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5D" w:rsidRDefault="00953901" w:rsidP="00E13D5D">
      <w:pPr>
        <w:pStyle w:val="11"/>
        <w:keepNext/>
        <w:keepLines/>
        <w:shd w:val="clear" w:color="auto" w:fill="auto"/>
        <w:spacing w:after="0"/>
        <w:rPr>
          <w:sz w:val="28"/>
          <w:szCs w:val="28"/>
        </w:rPr>
      </w:pPr>
      <w:proofErr w:type="spellStart"/>
      <w:r w:rsidRPr="00E13D5D">
        <w:rPr>
          <w:sz w:val="28"/>
          <w:szCs w:val="28"/>
        </w:rPr>
        <w:t>Ремонтненский</w:t>
      </w:r>
      <w:proofErr w:type="spellEnd"/>
      <w:r w:rsidRPr="00E13D5D">
        <w:rPr>
          <w:sz w:val="28"/>
          <w:szCs w:val="28"/>
        </w:rPr>
        <w:t xml:space="preserve"> отдел образования </w:t>
      </w:r>
    </w:p>
    <w:p w:rsidR="00953901" w:rsidRPr="00E13D5D" w:rsidRDefault="00953901" w:rsidP="00E13D5D">
      <w:pPr>
        <w:pStyle w:val="11"/>
        <w:keepNext/>
        <w:keepLines/>
        <w:shd w:val="clear" w:color="auto" w:fill="auto"/>
        <w:spacing w:after="0"/>
        <w:rPr>
          <w:sz w:val="28"/>
          <w:szCs w:val="28"/>
        </w:rPr>
      </w:pPr>
      <w:r w:rsidRPr="00E13D5D">
        <w:rPr>
          <w:sz w:val="28"/>
          <w:szCs w:val="28"/>
        </w:rPr>
        <w:t xml:space="preserve">Администрации </w:t>
      </w:r>
      <w:proofErr w:type="spellStart"/>
      <w:r w:rsidRPr="00E13D5D">
        <w:rPr>
          <w:sz w:val="28"/>
          <w:szCs w:val="28"/>
        </w:rPr>
        <w:t>Ремонтненского</w:t>
      </w:r>
      <w:proofErr w:type="spellEnd"/>
      <w:r w:rsidRPr="00E13D5D">
        <w:rPr>
          <w:sz w:val="28"/>
          <w:szCs w:val="28"/>
        </w:rPr>
        <w:t xml:space="preserve"> района</w:t>
      </w:r>
    </w:p>
    <w:p w:rsidR="00953901" w:rsidRPr="00E13D5D" w:rsidRDefault="00953901" w:rsidP="00953901">
      <w:pPr>
        <w:pStyle w:val="11"/>
        <w:keepNext/>
        <w:keepLines/>
        <w:shd w:val="clear" w:color="auto" w:fill="auto"/>
        <w:spacing w:after="160"/>
        <w:rPr>
          <w:sz w:val="28"/>
          <w:szCs w:val="28"/>
        </w:rPr>
      </w:pPr>
    </w:p>
    <w:p w:rsidR="00953901" w:rsidRPr="00E13D5D" w:rsidRDefault="00953901" w:rsidP="00953901">
      <w:pPr>
        <w:pStyle w:val="11"/>
        <w:keepNext/>
        <w:keepLines/>
        <w:shd w:val="clear" w:color="auto" w:fill="auto"/>
        <w:spacing w:after="160"/>
        <w:rPr>
          <w:sz w:val="28"/>
          <w:szCs w:val="28"/>
        </w:rPr>
      </w:pPr>
      <w:r w:rsidRPr="00E13D5D">
        <w:rPr>
          <w:sz w:val="28"/>
          <w:szCs w:val="28"/>
        </w:rPr>
        <w:t>ПРИКАЗ</w:t>
      </w:r>
    </w:p>
    <w:p w:rsidR="00953901" w:rsidRPr="00E13D5D" w:rsidRDefault="00953901" w:rsidP="00953901">
      <w:pPr>
        <w:pStyle w:val="11"/>
        <w:keepNext/>
        <w:keepLines/>
        <w:shd w:val="clear" w:color="auto" w:fill="auto"/>
        <w:spacing w:after="160"/>
        <w:jc w:val="both"/>
        <w:rPr>
          <w:b/>
          <w:sz w:val="28"/>
          <w:szCs w:val="28"/>
        </w:rPr>
      </w:pPr>
      <w:r w:rsidRPr="00E13D5D">
        <w:rPr>
          <w:sz w:val="28"/>
          <w:szCs w:val="28"/>
        </w:rPr>
        <w:t xml:space="preserve">            04.03.2022                                                                                                   №75</w:t>
      </w:r>
    </w:p>
    <w:p w:rsidR="00953901" w:rsidRPr="00E13D5D" w:rsidRDefault="00953901" w:rsidP="00953901">
      <w:pPr>
        <w:rPr>
          <w:sz w:val="28"/>
          <w:szCs w:val="28"/>
        </w:rPr>
      </w:pPr>
    </w:p>
    <w:p w:rsidR="00953901" w:rsidRPr="00E13D5D" w:rsidRDefault="00953901" w:rsidP="00953901">
      <w:pPr>
        <w:spacing w:after="319" w:line="1" w:lineRule="exact"/>
        <w:rPr>
          <w:sz w:val="28"/>
          <w:szCs w:val="28"/>
        </w:rPr>
      </w:pPr>
    </w:p>
    <w:p w:rsidR="00953901" w:rsidRPr="00E13D5D" w:rsidRDefault="00953901" w:rsidP="00953901">
      <w:pPr>
        <w:pStyle w:val="24"/>
        <w:shd w:val="clear" w:color="auto" w:fill="auto"/>
        <w:spacing w:after="0"/>
        <w:ind w:hanging="1200"/>
        <w:jc w:val="both"/>
        <w:rPr>
          <w:sz w:val="28"/>
          <w:szCs w:val="28"/>
        </w:rPr>
      </w:pPr>
      <w:r w:rsidRPr="00E13D5D">
        <w:rPr>
          <w:sz w:val="28"/>
          <w:szCs w:val="28"/>
        </w:rPr>
        <w:t xml:space="preserve">Об организации и проведении мониторинга </w:t>
      </w:r>
    </w:p>
    <w:p w:rsidR="00953901" w:rsidRPr="00E13D5D" w:rsidRDefault="00953901" w:rsidP="00953901">
      <w:pPr>
        <w:pStyle w:val="24"/>
        <w:shd w:val="clear" w:color="auto" w:fill="auto"/>
        <w:spacing w:after="0"/>
        <w:ind w:hanging="1200"/>
        <w:jc w:val="both"/>
        <w:rPr>
          <w:sz w:val="28"/>
          <w:szCs w:val="28"/>
        </w:rPr>
      </w:pPr>
      <w:r w:rsidRPr="00E13D5D">
        <w:rPr>
          <w:sz w:val="28"/>
          <w:szCs w:val="28"/>
        </w:rPr>
        <w:t xml:space="preserve">оценки качества дошкольного образования в </w:t>
      </w:r>
    </w:p>
    <w:p w:rsidR="00953901" w:rsidRPr="00E13D5D" w:rsidRDefault="00953901" w:rsidP="00953901">
      <w:pPr>
        <w:pStyle w:val="24"/>
        <w:shd w:val="clear" w:color="auto" w:fill="auto"/>
        <w:spacing w:after="0"/>
        <w:ind w:hanging="1200"/>
        <w:jc w:val="both"/>
        <w:rPr>
          <w:sz w:val="28"/>
          <w:szCs w:val="28"/>
        </w:rPr>
      </w:pPr>
      <w:proofErr w:type="spellStart"/>
      <w:r w:rsidRPr="00E13D5D">
        <w:rPr>
          <w:sz w:val="28"/>
          <w:szCs w:val="28"/>
        </w:rPr>
        <w:t>Ремонтненском</w:t>
      </w:r>
      <w:proofErr w:type="spellEnd"/>
      <w:r w:rsidRPr="00E13D5D">
        <w:rPr>
          <w:sz w:val="28"/>
          <w:szCs w:val="28"/>
        </w:rPr>
        <w:t xml:space="preserve"> </w:t>
      </w:r>
      <w:proofErr w:type="gramStart"/>
      <w:r w:rsidRPr="00E13D5D">
        <w:rPr>
          <w:sz w:val="28"/>
          <w:szCs w:val="28"/>
        </w:rPr>
        <w:t>районе  в</w:t>
      </w:r>
      <w:proofErr w:type="gramEnd"/>
      <w:r w:rsidRPr="00E13D5D">
        <w:rPr>
          <w:sz w:val="28"/>
          <w:szCs w:val="28"/>
        </w:rPr>
        <w:t xml:space="preserve"> 2022 году</w:t>
      </w:r>
    </w:p>
    <w:p w:rsidR="00953901" w:rsidRPr="00E13D5D" w:rsidRDefault="00953901" w:rsidP="00953901">
      <w:pPr>
        <w:pStyle w:val="24"/>
        <w:shd w:val="clear" w:color="auto" w:fill="auto"/>
        <w:spacing w:after="0"/>
        <w:jc w:val="both"/>
        <w:rPr>
          <w:sz w:val="28"/>
          <w:szCs w:val="28"/>
        </w:rPr>
      </w:pPr>
    </w:p>
    <w:p w:rsidR="00953901" w:rsidRPr="00E13D5D" w:rsidRDefault="00953901" w:rsidP="00953901">
      <w:pPr>
        <w:pStyle w:val="1"/>
        <w:shd w:val="clear" w:color="auto" w:fill="auto"/>
        <w:tabs>
          <w:tab w:val="left" w:pos="3485"/>
        </w:tabs>
        <w:ind w:firstLine="900"/>
        <w:jc w:val="both"/>
      </w:pPr>
      <w:r w:rsidRPr="00E13D5D">
        <w:t xml:space="preserve">В соответствии с постановлением Правительства Российской Федерации от 26.12.2017 №1642 «Об утверждении государственной программы Российской Федерации «Развитие образования» (на 2019-2025гг.), постановлением Правительства Ростовской области от 17.10.2018 № 646 «Об утверждении государственной программы Ростовской области «Развитие образования», приказом Министерства общего и профессионального образования Ростовской области от 01.03.2022 №201 «Об организации и проведении мониторинга оценки качества дошкольного образования в Ростовской области в 2022 году», в целях формирования системного подхода к организации и проведению мониторинга качества дошкольного образования в </w:t>
      </w:r>
      <w:proofErr w:type="spellStart"/>
      <w:r w:rsidRPr="00E13D5D">
        <w:t>Ремонтненском</w:t>
      </w:r>
      <w:proofErr w:type="spellEnd"/>
      <w:r w:rsidRPr="00E13D5D">
        <w:t xml:space="preserve"> районе (далее - Программа МКДО), обеспечения управления качеством дошкольного образования,</w:t>
      </w:r>
    </w:p>
    <w:p w:rsidR="00953901" w:rsidRPr="00E13D5D" w:rsidRDefault="00953901" w:rsidP="00953901">
      <w:pPr>
        <w:pStyle w:val="1"/>
        <w:shd w:val="clear" w:color="auto" w:fill="auto"/>
        <w:spacing w:after="320"/>
        <w:ind w:firstLine="0"/>
      </w:pPr>
      <w:r w:rsidRPr="00E13D5D">
        <w:t>ПРИКАЗЫВАЮ:</w:t>
      </w:r>
    </w:p>
    <w:p w:rsidR="00953901" w:rsidRPr="00E13D5D" w:rsidRDefault="00953901" w:rsidP="00953901">
      <w:pPr>
        <w:pStyle w:val="1"/>
        <w:numPr>
          <w:ilvl w:val="0"/>
          <w:numId w:val="13"/>
        </w:numPr>
        <w:shd w:val="clear" w:color="auto" w:fill="auto"/>
        <w:tabs>
          <w:tab w:val="left" w:pos="0"/>
        </w:tabs>
        <w:ind w:firstLine="0"/>
        <w:jc w:val="both"/>
      </w:pPr>
      <w:r w:rsidRPr="00E13D5D">
        <w:t xml:space="preserve">Организовать и провести в 2022 году мониторинг оценки качества дошкольного образования в </w:t>
      </w:r>
      <w:proofErr w:type="spellStart"/>
      <w:r w:rsidRPr="00E13D5D">
        <w:t>Ремонтненском</w:t>
      </w:r>
      <w:proofErr w:type="spellEnd"/>
      <w:r w:rsidRPr="00E13D5D">
        <w:t xml:space="preserve"> районе.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</w:tabs>
        <w:ind w:firstLine="0"/>
        <w:jc w:val="both"/>
      </w:pPr>
      <w:r w:rsidRPr="00E13D5D">
        <w:t>2.  Утвердить: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</w:tabs>
        <w:ind w:firstLine="0"/>
        <w:jc w:val="both"/>
      </w:pPr>
      <w:r w:rsidRPr="00E13D5D">
        <w:t>- муниципальную программу мониторинга качества дошкольного образования (</w:t>
      </w:r>
      <w:proofErr w:type="spellStart"/>
      <w:r w:rsidRPr="00E13D5D">
        <w:t>Ремонтненский</w:t>
      </w:r>
      <w:proofErr w:type="spellEnd"/>
      <w:r w:rsidRPr="00E13D5D">
        <w:t xml:space="preserve"> район) (далее - МП МКДО) (приложение № 1);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</w:tabs>
        <w:ind w:firstLine="0"/>
        <w:jc w:val="both"/>
      </w:pPr>
      <w:r w:rsidRPr="00E13D5D">
        <w:t>- состав экспертной группы для осуществления МКДО (приложение №2);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</w:tabs>
        <w:ind w:firstLine="0"/>
        <w:jc w:val="both"/>
      </w:pPr>
      <w:r w:rsidRPr="00E13D5D">
        <w:t>- график организации проведения МКДО (приложение № 3).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>3. Ведущему специалисту по развитию дошкольного образования РОО (</w:t>
      </w:r>
      <w:proofErr w:type="spellStart"/>
      <w:r w:rsidRPr="00E13D5D">
        <w:t>Семеняковой</w:t>
      </w:r>
      <w:proofErr w:type="spellEnd"/>
      <w:r w:rsidRPr="00E13D5D">
        <w:t xml:space="preserve"> Н.Н.):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>3.1. Провести МКДО на муниципальном уровне в соответствии с утвержденными сроками.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>3.2. Обеспечить осуществление сбора и анализа информации, характеризующей состояние и динамику развития муниципальной системы дошкольного образования в соответствии с утвержденными сроками.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>3.3. Обеспечить обработку и передачу информации о муниципальной системе образования на региональный уровень.</w:t>
      </w:r>
    </w:p>
    <w:p w:rsidR="00953901" w:rsidRPr="00E13D5D" w:rsidRDefault="00CC0368" w:rsidP="00953901">
      <w:pPr>
        <w:pStyle w:val="1"/>
        <w:shd w:val="clear" w:color="auto" w:fill="auto"/>
        <w:tabs>
          <w:tab w:val="left" w:pos="0"/>
          <w:tab w:val="left" w:pos="1348"/>
        </w:tabs>
        <w:ind w:firstLine="0"/>
        <w:jc w:val="both"/>
      </w:pPr>
      <w:r w:rsidRPr="00E13D5D">
        <w:t>3.</w:t>
      </w:r>
      <w:proofErr w:type="gramStart"/>
      <w:r w:rsidRPr="00E13D5D">
        <w:t>4.</w:t>
      </w:r>
      <w:r w:rsidR="00953901" w:rsidRPr="00E13D5D">
        <w:t>Обеспечить</w:t>
      </w:r>
      <w:proofErr w:type="gramEnd"/>
      <w:r w:rsidR="00953901" w:rsidRPr="00E13D5D">
        <w:t xml:space="preserve"> координацию деятельности образовательных организаций, осуществляющих оценку качества дошкольного образования на уровне </w:t>
      </w:r>
      <w:r w:rsidR="00953901" w:rsidRPr="00E13D5D">
        <w:lastRenderedPageBreak/>
        <w:t>муниципального образования по: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982"/>
        </w:tabs>
        <w:ind w:firstLine="0"/>
        <w:jc w:val="both"/>
      </w:pPr>
      <w:r w:rsidRPr="00E13D5D">
        <w:t xml:space="preserve">- проведению </w:t>
      </w:r>
      <w:proofErr w:type="spellStart"/>
      <w:r w:rsidRPr="00E13D5D">
        <w:t>самообследования</w:t>
      </w:r>
      <w:proofErr w:type="spellEnd"/>
      <w:r w:rsidRPr="00E13D5D">
        <w:t xml:space="preserve"> и функционирования внутренней системы оценки качества дошкольного образования;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982"/>
        </w:tabs>
        <w:ind w:firstLine="0"/>
        <w:jc w:val="both"/>
      </w:pPr>
      <w:r w:rsidRPr="00E13D5D">
        <w:t>- учету и анализу результатов внутренней системы оценки качества образования в ДОО (далее - ВСОКО) для процедур МКДО, внешней (независимой) оценки качества дошкольного образования.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982"/>
        </w:tabs>
        <w:ind w:firstLine="0"/>
        <w:jc w:val="both"/>
      </w:pPr>
      <w:r w:rsidRPr="00E13D5D">
        <w:t xml:space="preserve">4. Руководителям </w:t>
      </w:r>
      <w:proofErr w:type="gramStart"/>
      <w:r w:rsidRPr="00E13D5D">
        <w:t>образовательных организаций</w:t>
      </w:r>
      <w:proofErr w:type="gramEnd"/>
      <w:r w:rsidRPr="00E13D5D">
        <w:t xml:space="preserve"> реализующих программы дошкольного образования: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982"/>
        </w:tabs>
        <w:ind w:firstLine="0"/>
        <w:jc w:val="both"/>
      </w:pPr>
      <w:r w:rsidRPr="00E13D5D">
        <w:t>4.1. Провести оценку качества дошкольного образования на уровне образовательной организации в соответствии с Показателями оценки качества дошкольного образования (Приложение 1 к муниципальной программе МКДО) в период с 0</w:t>
      </w:r>
      <w:r w:rsidR="00CC0368" w:rsidRPr="00E13D5D">
        <w:t>5</w:t>
      </w:r>
      <w:r w:rsidRPr="00E13D5D">
        <w:t>.0</w:t>
      </w:r>
      <w:r w:rsidR="00CC0368" w:rsidRPr="00E13D5D">
        <w:t>3</w:t>
      </w:r>
      <w:r w:rsidRPr="00E13D5D">
        <w:t>.202</w:t>
      </w:r>
      <w:r w:rsidR="00CC0368" w:rsidRPr="00E13D5D">
        <w:t>2 по 21</w:t>
      </w:r>
      <w:r w:rsidRPr="00E13D5D">
        <w:t>.0</w:t>
      </w:r>
      <w:r w:rsidR="00CC0368" w:rsidRPr="00E13D5D">
        <w:t>3</w:t>
      </w:r>
      <w:r w:rsidRPr="00E13D5D">
        <w:t>.202</w:t>
      </w:r>
      <w:r w:rsidR="00CC0368" w:rsidRPr="00E13D5D">
        <w:t>2</w:t>
      </w:r>
      <w:r w:rsidRPr="00E13D5D">
        <w:t>;</w:t>
      </w:r>
    </w:p>
    <w:p w:rsidR="00953901" w:rsidRPr="00E13D5D" w:rsidRDefault="00CC0368" w:rsidP="00953901">
      <w:pPr>
        <w:pStyle w:val="1"/>
        <w:shd w:val="clear" w:color="auto" w:fill="auto"/>
        <w:tabs>
          <w:tab w:val="left" w:pos="0"/>
          <w:tab w:val="left" w:pos="982"/>
        </w:tabs>
        <w:ind w:firstLine="0"/>
        <w:jc w:val="both"/>
      </w:pPr>
      <w:r w:rsidRPr="00E13D5D">
        <w:t>4.2. Предоставить до 22</w:t>
      </w:r>
      <w:r w:rsidR="00953901" w:rsidRPr="00E13D5D">
        <w:t>.0</w:t>
      </w:r>
      <w:r w:rsidRPr="00E13D5D">
        <w:t>3</w:t>
      </w:r>
      <w:r w:rsidR="00953901" w:rsidRPr="00E13D5D">
        <w:t>.202</w:t>
      </w:r>
      <w:r w:rsidRPr="00E13D5D">
        <w:t>2</w:t>
      </w:r>
      <w:r w:rsidR="00953901" w:rsidRPr="00E13D5D">
        <w:t xml:space="preserve"> в </w:t>
      </w:r>
      <w:proofErr w:type="spellStart"/>
      <w:r w:rsidR="00953901" w:rsidRPr="00E13D5D">
        <w:t>Ремонтненский</w:t>
      </w:r>
      <w:proofErr w:type="spellEnd"/>
      <w:r w:rsidR="00953901" w:rsidRPr="00E13D5D">
        <w:t xml:space="preserve"> отдел образования (</w:t>
      </w:r>
      <w:proofErr w:type="spellStart"/>
      <w:r w:rsidR="00953901" w:rsidRPr="00E13D5D">
        <w:t>Семеняковой</w:t>
      </w:r>
      <w:proofErr w:type="spellEnd"/>
      <w:r w:rsidR="00953901" w:rsidRPr="00E13D5D">
        <w:t xml:space="preserve"> Н.Н.) результаты </w:t>
      </w:r>
      <w:proofErr w:type="spellStart"/>
      <w:r w:rsidR="00953901" w:rsidRPr="00E13D5D">
        <w:t>самообследования</w:t>
      </w:r>
      <w:proofErr w:type="spellEnd"/>
      <w:r w:rsidR="00953901" w:rsidRPr="00E13D5D">
        <w:t xml:space="preserve">, согласно приложению 1 к муниципальной программе МКДО </w:t>
      </w:r>
      <w:bookmarkStart w:id="0" w:name="_GoBack"/>
      <w:bookmarkEnd w:id="0"/>
      <w:r w:rsidR="00953901" w:rsidRPr="00E13D5D">
        <w:t xml:space="preserve">и аналитическую справку по результатам </w:t>
      </w:r>
      <w:proofErr w:type="spellStart"/>
      <w:r w:rsidR="00953901" w:rsidRPr="00E13D5D">
        <w:t>самообследования</w:t>
      </w:r>
      <w:proofErr w:type="spellEnd"/>
      <w:r w:rsidR="00953901" w:rsidRPr="00E13D5D">
        <w:t xml:space="preserve">. 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  <w:r w:rsidRPr="00E13D5D">
        <w:t>5. Контроль исполнения настоящего приказа оставляю за собой.</w:t>
      </w: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</w:p>
    <w:p w:rsidR="00E13D5D" w:rsidRDefault="00E13D5D" w:rsidP="00953901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</w:p>
    <w:p w:rsidR="00953901" w:rsidRPr="00E13D5D" w:rsidRDefault="00953901" w:rsidP="00953901">
      <w:pPr>
        <w:pStyle w:val="1"/>
        <w:shd w:val="clear" w:color="auto" w:fill="auto"/>
        <w:tabs>
          <w:tab w:val="left" w:pos="0"/>
          <w:tab w:val="left" w:pos="1000"/>
        </w:tabs>
        <w:ind w:firstLine="0"/>
        <w:jc w:val="both"/>
      </w:pPr>
      <w:r w:rsidRPr="00E13D5D">
        <w:t xml:space="preserve">Заведующий отделом образования                              </w:t>
      </w:r>
      <w:r w:rsidR="00CC0368" w:rsidRPr="00E13D5D">
        <w:t xml:space="preserve">                   </w:t>
      </w:r>
      <w:r w:rsidRPr="00E13D5D">
        <w:t xml:space="preserve">  С.А. Пожидаев</w:t>
      </w:r>
    </w:p>
    <w:p w:rsidR="00953901" w:rsidRPr="00E13D5D" w:rsidRDefault="00953901" w:rsidP="00953901">
      <w:pPr>
        <w:spacing w:line="360" w:lineRule="exact"/>
        <w:rPr>
          <w:rFonts w:asciiTheme="minorHAnsi" w:hAnsiTheme="minorHAnsi"/>
          <w:sz w:val="28"/>
          <w:szCs w:val="28"/>
        </w:rPr>
      </w:pPr>
    </w:p>
    <w:p w:rsidR="00953901" w:rsidRPr="00E13D5D" w:rsidRDefault="00953901">
      <w:pPr>
        <w:spacing w:line="360" w:lineRule="exact"/>
        <w:rPr>
          <w:rFonts w:asciiTheme="minorHAnsi" w:hAnsiTheme="minorHAnsi"/>
          <w:sz w:val="28"/>
          <w:szCs w:val="28"/>
        </w:rPr>
      </w:pPr>
    </w:p>
    <w:p w:rsidR="00864A0E" w:rsidRPr="00E13D5D" w:rsidRDefault="00864A0E">
      <w:pPr>
        <w:spacing w:line="1" w:lineRule="exact"/>
        <w:rPr>
          <w:sz w:val="28"/>
          <w:szCs w:val="28"/>
        </w:rPr>
        <w:sectPr w:rsidR="00864A0E" w:rsidRPr="00E13D5D" w:rsidSect="00953901">
          <w:footerReference w:type="default" r:id="rId7"/>
          <w:footerReference w:type="first" r:id="rId8"/>
          <w:pgSz w:w="11900" w:h="16840"/>
          <w:pgMar w:top="1159" w:right="843" w:bottom="1149" w:left="1560" w:header="0" w:footer="3" w:gutter="0"/>
          <w:pgNumType w:start="1"/>
          <w:cols w:space="720"/>
          <w:noEndnote/>
          <w:titlePg/>
          <w:docGrid w:linePitch="360"/>
        </w:sectPr>
      </w:pPr>
    </w:p>
    <w:p w:rsidR="00864A0E" w:rsidRPr="00E13D5D" w:rsidRDefault="00864A0E">
      <w:pPr>
        <w:pStyle w:val="24"/>
        <w:shd w:val="clear" w:color="auto" w:fill="auto"/>
        <w:spacing w:after="0"/>
        <w:ind w:firstLine="20"/>
        <w:rPr>
          <w:sz w:val="28"/>
          <w:szCs w:val="28"/>
        </w:rPr>
        <w:sectPr w:rsidR="00864A0E" w:rsidRPr="00E13D5D">
          <w:type w:val="continuous"/>
          <w:pgSz w:w="11900" w:h="16840"/>
          <w:pgMar w:top="1131" w:right="595" w:bottom="1213" w:left="516" w:header="0" w:footer="3" w:gutter="0"/>
          <w:cols w:space="720"/>
          <w:noEndnote/>
          <w:docGrid w:linePitch="360"/>
        </w:sectPr>
      </w:pPr>
    </w:p>
    <w:p w:rsidR="001C6E8C" w:rsidRDefault="00953901" w:rsidP="001C6E8C">
      <w:pPr>
        <w:pStyle w:val="1"/>
        <w:shd w:val="clear" w:color="auto" w:fill="auto"/>
        <w:ind w:left="6197" w:firstLine="0"/>
        <w:rPr>
          <w:sz w:val="20"/>
          <w:szCs w:val="20"/>
        </w:rPr>
      </w:pPr>
      <w:r w:rsidRPr="001C6E8C">
        <w:rPr>
          <w:sz w:val="20"/>
          <w:szCs w:val="20"/>
        </w:rPr>
        <w:lastRenderedPageBreak/>
        <w:t xml:space="preserve">Приложение № 1 к приказу </w:t>
      </w:r>
    </w:p>
    <w:p w:rsidR="001C6E8C" w:rsidRDefault="00CC0368" w:rsidP="001C6E8C">
      <w:pPr>
        <w:pStyle w:val="1"/>
        <w:shd w:val="clear" w:color="auto" w:fill="auto"/>
        <w:ind w:left="6197" w:firstLine="0"/>
        <w:rPr>
          <w:sz w:val="20"/>
          <w:szCs w:val="20"/>
        </w:rPr>
      </w:pPr>
      <w:proofErr w:type="spellStart"/>
      <w:r w:rsidRPr="001C6E8C">
        <w:rPr>
          <w:sz w:val="20"/>
          <w:szCs w:val="20"/>
        </w:rPr>
        <w:t>Ремонтненского</w:t>
      </w:r>
      <w:proofErr w:type="spellEnd"/>
      <w:r w:rsidRPr="001C6E8C">
        <w:rPr>
          <w:sz w:val="20"/>
          <w:szCs w:val="20"/>
        </w:rPr>
        <w:t xml:space="preserve"> отдела образования</w:t>
      </w:r>
      <w:r w:rsidR="001C6E8C">
        <w:rPr>
          <w:sz w:val="20"/>
          <w:szCs w:val="20"/>
        </w:rPr>
        <w:t xml:space="preserve"> </w:t>
      </w:r>
    </w:p>
    <w:p w:rsidR="00864A0E" w:rsidRDefault="001C6E8C" w:rsidP="001C6E8C">
      <w:pPr>
        <w:pStyle w:val="1"/>
        <w:shd w:val="clear" w:color="auto" w:fill="auto"/>
        <w:ind w:left="6197" w:firstLine="0"/>
        <w:rPr>
          <w:sz w:val="20"/>
          <w:szCs w:val="20"/>
        </w:rPr>
      </w:pPr>
      <w:r>
        <w:rPr>
          <w:sz w:val="20"/>
          <w:szCs w:val="20"/>
        </w:rPr>
        <w:t>от 04.03.2022 №75</w:t>
      </w:r>
    </w:p>
    <w:p w:rsidR="001C6E8C" w:rsidRDefault="001C6E8C" w:rsidP="001C6E8C">
      <w:pPr>
        <w:pStyle w:val="1"/>
        <w:shd w:val="clear" w:color="auto" w:fill="auto"/>
        <w:ind w:left="6197" w:firstLine="0"/>
        <w:rPr>
          <w:sz w:val="20"/>
          <w:szCs w:val="20"/>
        </w:rPr>
      </w:pPr>
    </w:p>
    <w:p w:rsidR="001C6E8C" w:rsidRPr="001C6E8C" w:rsidRDefault="001C6E8C" w:rsidP="001C6E8C">
      <w:pPr>
        <w:pStyle w:val="1"/>
        <w:shd w:val="clear" w:color="auto" w:fill="auto"/>
        <w:ind w:left="6197" w:firstLine="0"/>
        <w:rPr>
          <w:sz w:val="20"/>
          <w:szCs w:val="20"/>
        </w:rPr>
      </w:pPr>
    </w:p>
    <w:p w:rsidR="001C6E8C" w:rsidRDefault="001C6E8C" w:rsidP="00CC0368">
      <w:pPr>
        <w:pStyle w:val="1"/>
        <w:shd w:val="clear" w:color="auto" w:fill="auto"/>
        <w:ind w:firstLine="0"/>
        <w:jc w:val="center"/>
      </w:pPr>
    </w:p>
    <w:p w:rsidR="001C6E8C" w:rsidRDefault="001C6E8C" w:rsidP="00CC0368">
      <w:pPr>
        <w:pStyle w:val="1"/>
        <w:shd w:val="clear" w:color="auto" w:fill="auto"/>
        <w:ind w:firstLine="0"/>
        <w:jc w:val="center"/>
      </w:pPr>
    </w:p>
    <w:p w:rsidR="001C6E8C" w:rsidRDefault="001C6E8C" w:rsidP="00CC0368">
      <w:pPr>
        <w:pStyle w:val="1"/>
        <w:shd w:val="clear" w:color="auto" w:fill="auto"/>
        <w:ind w:firstLine="0"/>
        <w:jc w:val="center"/>
      </w:pPr>
    </w:p>
    <w:p w:rsidR="001C6E8C" w:rsidRDefault="001C6E8C" w:rsidP="00CC0368">
      <w:pPr>
        <w:pStyle w:val="1"/>
        <w:shd w:val="clear" w:color="auto" w:fill="auto"/>
        <w:ind w:firstLine="0"/>
        <w:jc w:val="center"/>
      </w:pPr>
    </w:p>
    <w:p w:rsidR="001C6E8C" w:rsidRDefault="001C6E8C" w:rsidP="00CC0368">
      <w:pPr>
        <w:pStyle w:val="1"/>
        <w:shd w:val="clear" w:color="auto" w:fill="auto"/>
        <w:ind w:firstLine="0"/>
        <w:jc w:val="center"/>
      </w:pPr>
    </w:p>
    <w:p w:rsidR="001C6E8C" w:rsidRDefault="001C6E8C" w:rsidP="00CC0368">
      <w:pPr>
        <w:pStyle w:val="1"/>
        <w:shd w:val="clear" w:color="auto" w:fill="auto"/>
        <w:ind w:firstLine="0"/>
        <w:jc w:val="center"/>
      </w:pPr>
    </w:p>
    <w:p w:rsidR="00864A0E" w:rsidRDefault="00CC0368" w:rsidP="00CC0368">
      <w:pPr>
        <w:pStyle w:val="1"/>
        <w:shd w:val="clear" w:color="auto" w:fill="auto"/>
        <w:ind w:firstLine="0"/>
        <w:jc w:val="center"/>
      </w:pPr>
      <w:proofErr w:type="spellStart"/>
      <w:r>
        <w:t>Ремонтненский</w:t>
      </w:r>
      <w:proofErr w:type="spellEnd"/>
      <w:r>
        <w:t xml:space="preserve"> отдел образования </w:t>
      </w:r>
    </w:p>
    <w:p w:rsidR="00CC0368" w:rsidRDefault="00CC0368" w:rsidP="00CC0368">
      <w:pPr>
        <w:pStyle w:val="1"/>
        <w:shd w:val="clear" w:color="auto" w:fill="auto"/>
        <w:ind w:firstLine="0"/>
        <w:jc w:val="center"/>
      </w:pPr>
      <w:r>
        <w:t xml:space="preserve">Администрации </w:t>
      </w:r>
      <w:proofErr w:type="spellStart"/>
      <w:r>
        <w:t>Ремонтненского</w:t>
      </w:r>
      <w:proofErr w:type="spellEnd"/>
      <w:r>
        <w:t xml:space="preserve"> района</w:t>
      </w:r>
    </w:p>
    <w:p w:rsidR="00864A0E" w:rsidRDefault="00864A0E">
      <w:pPr>
        <w:pStyle w:val="40"/>
        <w:shd w:val="clear" w:color="auto" w:fill="auto"/>
      </w:pPr>
    </w:p>
    <w:p w:rsidR="00E13D5D" w:rsidRDefault="00E13D5D">
      <w:pPr>
        <w:pStyle w:val="1"/>
        <w:shd w:val="clear" w:color="auto" w:fill="auto"/>
        <w:spacing w:after="2920"/>
        <w:ind w:firstLine="0"/>
        <w:jc w:val="center"/>
        <w:rPr>
          <w:b/>
          <w:bCs/>
        </w:rPr>
      </w:pPr>
    </w:p>
    <w:p w:rsidR="00864A0E" w:rsidRDefault="00CC0368" w:rsidP="00E13D5D">
      <w:pPr>
        <w:pStyle w:val="1"/>
        <w:shd w:val="clear" w:color="auto" w:fill="auto"/>
        <w:spacing w:after="2920"/>
        <w:ind w:firstLine="0"/>
        <w:jc w:val="center"/>
      </w:pPr>
      <w:r>
        <w:rPr>
          <w:b/>
          <w:bCs/>
        </w:rPr>
        <w:t>Муниципальная</w:t>
      </w:r>
      <w:r w:rsidR="00953901">
        <w:rPr>
          <w:b/>
          <w:bCs/>
        </w:rPr>
        <w:t xml:space="preserve"> программа</w:t>
      </w:r>
      <w:r w:rsidR="00953901">
        <w:rPr>
          <w:b/>
          <w:bCs/>
        </w:rPr>
        <w:br/>
        <w:t>мониторинга качества дошкольного образования</w:t>
      </w:r>
      <w:r w:rsidR="00953901">
        <w:rPr>
          <w:b/>
          <w:bCs/>
        </w:rPr>
        <w:br/>
        <w:t>(</w:t>
      </w:r>
      <w:proofErr w:type="spellStart"/>
      <w:r w:rsidR="00953901">
        <w:rPr>
          <w:b/>
          <w:bCs/>
        </w:rPr>
        <w:t>Р</w:t>
      </w:r>
      <w:r>
        <w:rPr>
          <w:b/>
          <w:bCs/>
        </w:rPr>
        <w:t>емонтненский</w:t>
      </w:r>
      <w:proofErr w:type="spellEnd"/>
      <w:r>
        <w:rPr>
          <w:b/>
          <w:bCs/>
        </w:rPr>
        <w:t xml:space="preserve"> район</w:t>
      </w:r>
      <w:r w:rsidR="00953901">
        <w:rPr>
          <w:b/>
          <w:bCs/>
        </w:rPr>
        <w:t>)</w:t>
      </w:r>
      <w:r>
        <w:t>Ремонтное</w:t>
      </w:r>
    </w:p>
    <w:p w:rsidR="00864A0E" w:rsidRDefault="00953901">
      <w:pPr>
        <w:pStyle w:val="1"/>
        <w:shd w:val="clear" w:color="auto" w:fill="auto"/>
        <w:ind w:firstLine="0"/>
        <w:jc w:val="center"/>
      </w:pPr>
      <w:r>
        <w:t>2022 год</w:t>
      </w: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939"/>
      </w:tblGrid>
      <w:tr w:rsidR="00864A0E">
        <w:trPr>
          <w:trHeight w:hRule="exact" w:val="684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Содержание</w:t>
            </w:r>
          </w:p>
        </w:tc>
      </w:tr>
      <w:tr w:rsidR="00864A0E">
        <w:trPr>
          <w:trHeight w:hRule="exact" w:val="331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Обозначения и сокращения</w:t>
            </w:r>
          </w:p>
        </w:tc>
      </w:tr>
      <w:tr w:rsidR="00864A0E">
        <w:trPr>
          <w:trHeight w:hRule="exact" w:val="335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Введение</w:t>
            </w:r>
          </w:p>
        </w:tc>
      </w:tr>
      <w:tr w:rsidR="00864A0E">
        <w:trPr>
          <w:trHeight w:hRule="exact" w:val="33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Цели мониторинга качества дошкольного образования</w:t>
            </w:r>
          </w:p>
        </w:tc>
      </w:tr>
      <w:tr w:rsidR="00864A0E">
        <w:trPr>
          <w:trHeight w:hRule="exact" w:val="342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2.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Показатели качества дошкольного образования</w:t>
            </w:r>
          </w:p>
        </w:tc>
      </w:tr>
      <w:tr w:rsidR="00864A0E">
        <w:trPr>
          <w:trHeight w:hRule="exact" w:val="342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 w:rsidP="00CA2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качество образовательных программ дошкольного образования</w:t>
            </w:r>
          </w:p>
        </w:tc>
      </w:tr>
      <w:tr w:rsidR="00864A0E">
        <w:trPr>
          <w:trHeight w:hRule="exact" w:val="96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 w:rsidP="00CA2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 xml:space="preserve">качество образовательных условий в дошкольных образовательных организациях (кадровые условия, развивающая </w:t>
            </w:r>
            <w:proofErr w:type="spellStart"/>
            <w:r>
              <w:t>предметно</w:t>
            </w:r>
            <w:r>
              <w:softHyphen/>
              <w:t>пространственная</w:t>
            </w:r>
            <w:proofErr w:type="spellEnd"/>
            <w:r>
              <w:t xml:space="preserve"> среда, психолого-педагогические условия)</w:t>
            </w:r>
          </w:p>
        </w:tc>
      </w:tr>
      <w:tr w:rsidR="00864A0E">
        <w:trPr>
          <w:trHeight w:hRule="exact" w:val="994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 w:rsidP="00CA2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</w:tr>
      <w:tr w:rsidR="00864A0E">
        <w:trPr>
          <w:trHeight w:hRule="exact" w:val="331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 w:rsidP="00CA2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обеспечение здоровья, безопасности, качества услуг по присмотру и</w:t>
            </w:r>
          </w:p>
        </w:tc>
      </w:tr>
      <w:tr w:rsidR="00864A0E">
        <w:trPr>
          <w:trHeight w:hRule="exact" w:val="342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 w:rsidP="00CA2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повышение качества управления в дошкольных образовательных</w:t>
            </w:r>
          </w:p>
        </w:tc>
      </w:tr>
      <w:tr w:rsidR="00864A0E">
        <w:trPr>
          <w:trHeight w:hRule="exact" w:val="331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3.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Методы сбора и обработки информации</w:t>
            </w:r>
          </w:p>
        </w:tc>
      </w:tr>
      <w:tr w:rsidR="00864A0E">
        <w:trPr>
          <w:trHeight w:hRule="exact" w:val="33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4.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Мониторинг показателей качества дошкольного образования</w:t>
            </w:r>
          </w:p>
        </w:tc>
      </w:tr>
      <w:tr w:rsidR="00864A0E">
        <w:trPr>
          <w:trHeight w:hRule="exact" w:val="331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5.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Анализ результатов мониторинга качества дошкольного</w:t>
            </w:r>
          </w:p>
        </w:tc>
      </w:tr>
      <w:tr w:rsidR="00864A0E">
        <w:trPr>
          <w:trHeight w:hRule="exact" w:val="655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6.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Адресные рекомендации по результатам анализа качества дошкольного образования</w:t>
            </w:r>
          </w:p>
        </w:tc>
      </w:tr>
      <w:tr w:rsidR="00864A0E">
        <w:trPr>
          <w:trHeight w:hRule="exact" w:val="64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7.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Меры и мероприятия по результатам мониторинга качества дошкольного образования</w:t>
            </w:r>
          </w:p>
        </w:tc>
      </w:tr>
      <w:tr w:rsidR="00864A0E">
        <w:trPr>
          <w:trHeight w:hRule="exact" w:val="644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8.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Принятие управленческих решений по результатам проведенного анализа</w:t>
            </w:r>
          </w:p>
        </w:tc>
      </w:tr>
      <w:tr w:rsidR="00864A0E">
        <w:trPr>
          <w:trHeight w:hRule="exact" w:val="335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 w:rsidP="00CA2955">
            <w:pPr>
              <w:pStyle w:val="a5"/>
              <w:shd w:val="clear" w:color="auto" w:fill="auto"/>
              <w:ind w:firstLine="0"/>
              <w:jc w:val="center"/>
            </w:pPr>
            <w:r>
              <w:t>9.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Анализ эффективности принятых мер</w:t>
            </w:r>
          </w:p>
        </w:tc>
      </w:tr>
      <w:tr w:rsidR="00864A0E">
        <w:trPr>
          <w:trHeight w:hRule="exact" w:val="335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 w:rsidP="00CA2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Источники</w:t>
            </w:r>
          </w:p>
        </w:tc>
      </w:tr>
      <w:tr w:rsidR="00864A0E">
        <w:trPr>
          <w:trHeight w:hRule="exact" w:val="349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Приложение № 1</w:t>
            </w:r>
          </w:p>
        </w:tc>
      </w:tr>
    </w:tbl>
    <w:p w:rsidR="00864A0E" w:rsidRDefault="00953901">
      <w:pPr>
        <w:spacing w:line="1" w:lineRule="exact"/>
        <w:rPr>
          <w:sz w:val="2"/>
          <w:szCs w:val="2"/>
        </w:rPr>
      </w:pPr>
      <w:r>
        <w:br w:type="page"/>
      </w:r>
    </w:p>
    <w:p w:rsidR="00864A0E" w:rsidRDefault="00953901">
      <w:pPr>
        <w:pStyle w:val="a7"/>
        <w:shd w:val="clear" w:color="auto" w:fill="auto"/>
        <w:ind w:left="2956"/>
      </w:pPr>
      <w:r>
        <w:lastRenderedPageBreak/>
        <w:t>Обозначения и сокращения</w:t>
      </w:r>
    </w:p>
    <w:p w:rsidR="00CA2955" w:rsidRDefault="00CA2955">
      <w:pPr>
        <w:pStyle w:val="a7"/>
        <w:shd w:val="clear" w:color="auto" w:fill="auto"/>
        <w:ind w:left="295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7391"/>
      </w:tblGrid>
      <w:tr w:rsidR="00864A0E">
        <w:trPr>
          <w:trHeight w:hRule="exact" w:val="356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Дошкольное образование</w:t>
            </w:r>
          </w:p>
        </w:tc>
      </w:tr>
      <w:tr w:rsidR="00864A0E">
        <w:trPr>
          <w:trHeight w:hRule="exact" w:val="338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ДОО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Дошкольная образовательная организация</w:t>
            </w:r>
          </w:p>
        </w:tc>
      </w:tr>
      <w:tr w:rsidR="00864A0E">
        <w:trPr>
          <w:trHeight w:hRule="exact" w:val="67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ФГОС до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Федеральный государственный образовательный стандарт дошкольного образования</w:t>
            </w:r>
          </w:p>
        </w:tc>
      </w:tr>
      <w:tr w:rsidR="00864A0E">
        <w:trPr>
          <w:trHeight w:hRule="exact" w:val="666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CA2955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МП</w:t>
            </w:r>
            <w:r w:rsidR="00953901">
              <w:rPr>
                <w:b/>
                <w:bCs/>
              </w:rPr>
              <w:t>МКДО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CA2955" w:rsidP="00CA2955">
            <w:pPr>
              <w:pStyle w:val="a5"/>
              <w:shd w:val="clear" w:color="auto" w:fill="auto"/>
              <w:ind w:firstLine="0"/>
            </w:pPr>
            <w:r>
              <w:t>Муниципальная</w:t>
            </w:r>
            <w:r w:rsidR="00953901">
              <w:t xml:space="preserve"> программа мониторинга оценки качества дошкольного образования (</w:t>
            </w:r>
            <w:proofErr w:type="spellStart"/>
            <w:r w:rsidR="00953901">
              <w:t>Р</w:t>
            </w:r>
            <w:r>
              <w:t>емонтненский</w:t>
            </w:r>
            <w:proofErr w:type="spellEnd"/>
            <w:r>
              <w:t xml:space="preserve"> район</w:t>
            </w:r>
            <w:r w:rsidR="00953901">
              <w:t>)</w:t>
            </w:r>
          </w:p>
        </w:tc>
      </w:tr>
      <w:tr w:rsidR="00864A0E">
        <w:trPr>
          <w:trHeight w:hRule="exact" w:val="342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МКДО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Мониторинг качества дошкольного образования</w:t>
            </w:r>
          </w:p>
        </w:tc>
      </w:tr>
      <w:tr w:rsidR="00864A0E">
        <w:trPr>
          <w:trHeight w:hRule="exact" w:val="335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РСОКО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Региональная система оценки качества образования</w:t>
            </w:r>
          </w:p>
        </w:tc>
      </w:tr>
      <w:tr w:rsidR="00864A0E">
        <w:trPr>
          <w:trHeight w:hRule="exact" w:val="335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CA2955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ВСОКО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Внутренняя система оценки качества образования</w:t>
            </w:r>
          </w:p>
        </w:tc>
      </w:tr>
      <w:tr w:rsidR="00864A0E">
        <w:trPr>
          <w:trHeight w:hRule="exact" w:val="662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ООП ДО ДОО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Основная образовательная программа дошкольного образования дошкольной образовательной организации</w:t>
            </w:r>
          </w:p>
        </w:tc>
      </w:tr>
      <w:tr w:rsidR="00864A0E">
        <w:trPr>
          <w:trHeight w:hRule="exact" w:val="338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CA2955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ОВЗ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Ограниченные возможности здоровья</w:t>
            </w:r>
          </w:p>
        </w:tc>
      </w:tr>
      <w:tr w:rsidR="00864A0E">
        <w:trPr>
          <w:trHeight w:hRule="exact" w:val="328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РППС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Развивающая предметно-пространственная среда</w:t>
            </w:r>
          </w:p>
        </w:tc>
      </w:tr>
      <w:tr w:rsidR="00864A0E">
        <w:trPr>
          <w:trHeight w:hRule="exact" w:val="695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АООПДО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t>Адаптированная основная образовательная программа дошкольного образования</w:t>
            </w:r>
          </w:p>
        </w:tc>
      </w:tr>
    </w:tbl>
    <w:p w:rsidR="00864A0E" w:rsidRDefault="00864A0E">
      <w:pPr>
        <w:sectPr w:rsidR="00864A0E">
          <w:footerReference w:type="default" r:id="rId9"/>
          <w:footerReference w:type="first" r:id="rId10"/>
          <w:pgSz w:w="11900" w:h="16840"/>
          <w:pgMar w:top="1078" w:right="484" w:bottom="1287" w:left="721" w:header="0" w:footer="3" w:gutter="0"/>
          <w:cols w:space="720"/>
          <w:noEndnote/>
          <w:titlePg/>
          <w:docGrid w:linePitch="360"/>
        </w:sectPr>
      </w:pPr>
    </w:p>
    <w:p w:rsidR="00864A0E" w:rsidRDefault="00953901">
      <w:pPr>
        <w:pStyle w:val="22"/>
        <w:keepNext/>
        <w:keepLines/>
        <w:shd w:val="clear" w:color="auto" w:fill="auto"/>
        <w:spacing w:after="0"/>
      </w:pPr>
      <w:bookmarkStart w:id="1" w:name="bookmark4"/>
      <w:bookmarkStart w:id="2" w:name="bookmark5"/>
      <w:r>
        <w:lastRenderedPageBreak/>
        <w:t>Введение</w:t>
      </w:r>
      <w:bookmarkEnd w:id="1"/>
      <w:bookmarkEnd w:id="2"/>
    </w:p>
    <w:p w:rsidR="00CA2955" w:rsidRDefault="00CA2955">
      <w:pPr>
        <w:pStyle w:val="22"/>
        <w:keepNext/>
        <w:keepLines/>
        <w:shd w:val="clear" w:color="auto" w:fill="auto"/>
        <w:spacing w:after="0"/>
      </w:pPr>
    </w:p>
    <w:p w:rsidR="00864A0E" w:rsidRDefault="00953901">
      <w:pPr>
        <w:pStyle w:val="1"/>
        <w:shd w:val="clear" w:color="auto" w:fill="auto"/>
        <w:ind w:firstLine="800"/>
        <w:jc w:val="both"/>
      </w:pPr>
      <w:r>
        <w:t xml:space="preserve">Актуальность разработки </w:t>
      </w:r>
      <w:r w:rsidR="00CA2955">
        <w:t>муниципальной</w:t>
      </w:r>
      <w:r>
        <w:t xml:space="preserve"> программы мониторинга качества дошкольного образования </w:t>
      </w:r>
      <w:proofErr w:type="spellStart"/>
      <w:r w:rsidR="00CA2955">
        <w:t>Ремонтненского</w:t>
      </w:r>
      <w:proofErr w:type="spellEnd"/>
      <w:r w:rsidR="00CA2955">
        <w:t xml:space="preserve"> района (далее – М</w:t>
      </w:r>
      <w:r>
        <w:t>ПМКДО) обусловлена одной из приоритетных задач государственной политики в области образования - повышение управляемости качеством дошкольного образования.</w:t>
      </w:r>
    </w:p>
    <w:p w:rsidR="00864A0E" w:rsidRDefault="00953901">
      <w:pPr>
        <w:pStyle w:val="1"/>
        <w:shd w:val="clear" w:color="auto" w:fill="auto"/>
        <w:ind w:firstLine="800"/>
        <w:jc w:val="both"/>
      </w:pPr>
      <w:r w:rsidRPr="00CA2955">
        <w:rPr>
          <w:bCs/>
        </w:rPr>
        <w:t>В</w:t>
      </w:r>
      <w:r>
        <w:rPr>
          <w:b/>
          <w:bCs/>
        </w:rPr>
        <w:t xml:space="preserve"> </w:t>
      </w:r>
      <w:r>
        <w:t xml:space="preserve">настоящее время система дошкольного образования </w:t>
      </w:r>
      <w:proofErr w:type="spellStart"/>
      <w:r>
        <w:t>Р</w:t>
      </w:r>
      <w:r w:rsidR="00CA2955">
        <w:t>емонтненского</w:t>
      </w:r>
      <w:proofErr w:type="spellEnd"/>
      <w:r w:rsidR="00CA2955">
        <w:t xml:space="preserve"> района</w:t>
      </w:r>
      <w:r>
        <w:t xml:space="preserve"> включена в РСОКО</w:t>
      </w:r>
      <w:r w:rsidR="00CA2955">
        <w:t>,</w:t>
      </w:r>
      <w:r>
        <w:t xml:space="preserve"> что в значительной степени способствует повышению его качества и интеграции в единую региональную образовательную систему.</w:t>
      </w:r>
    </w:p>
    <w:p w:rsidR="00864A0E" w:rsidRDefault="00CA2955">
      <w:pPr>
        <w:pStyle w:val="1"/>
        <w:shd w:val="clear" w:color="auto" w:fill="auto"/>
        <w:ind w:firstLine="800"/>
        <w:jc w:val="both"/>
      </w:pPr>
      <w:r>
        <w:t>М</w:t>
      </w:r>
      <w:r w:rsidR="00953901">
        <w:t>ПМКДО разработана на основе:</w:t>
      </w:r>
    </w:p>
    <w:p w:rsidR="00864A0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ind w:firstLine="800"/>
        <w:jc w:val="both"/>
      </w:pPr>
      <w:r>
        <w:t>Федерального закона от 29.12.2012 № 273-ФЗ «Об образовании в Российской Федерации» (статья 97);</w:t>
      </w:r>
    </w:p>
    <w:p w:rsidR="00864A0E" w:rsidRDefault="00CA2955">
      <w:pPr>
        <w:pStyle w:val="1"/>
        <w:shd w:val="clear" w:color="auto" w:fill="auto"/>
        <w:ind w:firstLine="800"/>
        <w:jc w:val="both"/>
      </w:pPr>
      <w:r>
        <w:t xml:space="preserve">- </w:t>
      </w:r>
      <w:r w:rsidR="00953901">
        <w:t>постановления Правительства Российской Федерации от 05.08.2013 № 662 «Об осуществлении мониторинга системы образования»;</w:t>
      </w:r>
    </w:p>
    <w:p w:rsidR="00864A0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ind w:firstLine="800"/>
        <w:jc w:val="both"/>
      </w:pPr>
      <w:r>
        <w:t xml:space="preserve">приказа </w:t>
      </w:r>
      <w:proofErr w:type="spellStart"/>
      <w:r>
        <w:t>Миноб</w:t>
      </w:r>
      <w:r w:rsidR="00CA2955">
        <w:t>рнауки</w:t>
      </w:r>
      <w:proofErr w:type="spellEnd"/>
      <w:r w:rsidR="00CA2955">
        <w:t xml:space="preserve"> России от 17.10.2013 № 1</w:t>
      </w:r>
      <w:r>
        <w:t>155 «Об утверждении Федерального государственного образовательного стандарта дошкольного образования»;</w:t>
      </w:r>
    </w:p>
    <w:p w:rsidR="00864A0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29"/>
        </w:tabs>
        <w:ind w:firstLine="800"/>
        <w:jc w:val="both"/>
      </w:pPr>
      <w:r>
        <w:t>постановления Правительства Российс</w:t>
      </w:r>
      <w:r w:rsidR="00CA2955">
        <w:t>кой Федерации от 26.12.2017 № 1</w:t>
      </w:r>
      <w:r>
        <w:t>642 «Об утверждении государственной программы Российской Федерации «Развитие образования» (2019-2025 гг.);</w:t>
      </w:r>
    </w:p>
    <w:p w:rsidR="00864A0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ind w:firstLine="800"/>
        <w:jc w:val="both"/>
      </w:pPr>
      <w:r>
        <w:t>постановления Правительства Ростовской области от 17.10.2018 № 646 «Об утверждении государственной программы Ростовской области «Развитие образования»;</w:t>
      </w:r>
    </w:p>
    <w:p w:rsidR="00864A0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ind w:firstLine="800"/>
        <w:jc w:val="both"/>
      </w:pPr>
      <w:r>
        <w:t>приказа Министерства общего и профессионального образования Ростовской области от 20.12.2021 №1132 «Об утверждении Концепции региональной системы оценки качества общего образования Ростовской области»;</w:t>
      </w:r>
    </w:p>
    <w:p w:rsidR="00864A0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ind w:firstLine="800"/>
        <w:jc w:val="both"/>
      </w:pPr>
      <w:r>
        <w:t>методических рекомендаций по организации и проведению оценки механизмов управления качеством образования в субъектах Российской Федерации (ФИОКО);</w:t>
      </w:r>
    </w:p>
    <w:p w:rsidR="00864A0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ind w:firstLine="800"/>
        <w:jc w:val="both"/>
      </w:pPr>
      <w:r>
        <w:t>критериев оценки механизмов управления качеством образования в субъектах Российской Федерации (ФИОКО);</w:t>
      </w:r>
    </w:p>
    <w:p w:rsidR="00864A0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ind w:firstLine="800"/>
        <w:jc w:val="both"/>
      </w:pPr>
      <w:r>
        <w:t>методических рекомендаций по организации и проведению оценки механизмов управления качеством образования в органах местного самоуправления муниципальных районов и городских округов (ФИОКО).</w:t>
      </w:r>
    </w:p>
    <w:p w:rsidR="00864A0E" w:rsidRDefault="0002122D">
      <w:pPr>
        <w:pStyle w:val="1"/>
        <w:shd w:val="clear" w:color="auto" w:fill="auto"/>
        <w:ind w:firstLine="800"/>
        <w:jc w:val="both"/>
      </w:pPr>
      <w:r>
        <w:t>М</w:t>
      </w:r>
      <w:r w:rsidR="00953901">
        <w:t>ПМКДО - это информационно-аналитическая основа управлен</w:t>
      </w:r>
      <w:r>
        <w:t xml:space="preserve">ия качеством образования </w:t>
      </w:r>
      <w:proofErr w:type="gramStart"/>
      <w:r>
        <w:t xml:space="preserve">на </w:t>
      </w:r>
      <w:r w:rsidR="00953901">
        <w:t xml:space="preserve"> </w:t>
      </w:r>
      <w:r>
        <w:t>муниципальном</w:t>
      </w:r>
      <w:proofErr w:type="gramEnd"/>
      <w:r>
        <w:t xml:space="preserve"> уровне и</w:t>
      </w:r>
      <w:r w:rsidR="00953901">
        <w:t xml:space="preserve"> на уровне дошкольной образовательной организации.</w:t>
      </w:r>
    </w:p>
    <w:p w:rsidR="00864A0E" w:rsidRDefault="00953901">
      <w:pPr>
        <w:pStyle w:val="1"/>
        <w:shd w:val="clear" w:color="auto" w:fill="auto"/>
        <w:ind w:firstLine="720"/>
        <w:jc w:val="both"/>
      </w:pPr>
      <w:r>
        <w:t xml:space="preserve">Реализация </w:t>
      </w:r>
      <w:r w:rsidR="0002122D">
        <w:t>М</w:t>
      </w:r>
      <w:r>
        <w:t>ПМКДО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(образовательных организаций, органов управления образованием, организаций, осуществляющих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образования).</w:t>
      </w:r>
    </w:p>
    <w:p w:rsidR="00864A0E" w:rsidRPr="005703EE" w:rsidRDefault="00953901">
      <w:pPr>
        <w:pStyle w:val="1"/>
        <w:shd w:val="clear" w:color="auto" w:fill="auto"/>
        <w:ind w:firstLine="740"/>
        <w:rPr>
          <w:color w:val="auto"/>
        </w:rPr>
      </w:pPr>
      <w:r w:rsidRPr="005703EE">
        <w:rPr>
          <w:color w:val="auto"/>
        </w:rPr>
        <w:lastRenderedPageBreak/>
        <w:t>Ожидаемые результаты.</w:t>
      </w:r>
    </w:p>
    <w:p w:rsidR="00864A0E" w:rsidRPr="005703EE" w:rsidRDefault="0002122D">
      <w:pPr>
        <w:pStyle w:val="1"/>
        <w:shd w:val="clear" w:color="auto" w:fill="auto"/>
        <w:ind w:firstLine="740"/>
        <w:jc w:val="both"/>
        <w:rPr>
          <w:color w:val="auto"/>
        </w:rPr>
      </w:pPr>
      <w:r w:rsidRPr="005703EE">
        <w:rPr>
          <w:color w:val="auto"/>
        </w:rPr>
        <w:t>Применение М</w:t>
      </w:r>
      <w:r w:rsidR="00953901" w:rsidRPr="005703EE">
        <w:rPr>
          <w:color w:val="auto"/>
        </w:rPr>
        <w:t>ПМКДО позволит достичь:</w:t>
      </w:r>
    </w:p>
    <w:p w:rsidR="00864A0E" w:rsidRPr="005703E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40"/>
        <w:jc w:val="both"/>
        <w:rPr>
          <w:color w:val="auto"/>
        </w:rPr>
      </w:pPr>
      <w:proofErr w:type="gramStart"/>
      <w:r w:rsidRPr="005703EE">
        <w:rPr>
          <w:color w:val="auto"/>
        </w:rPr>
        <w:t>согласования  муниципальных</w:t>
      </w:r>
      <w:proofErr w:type="gramEnd"/>
      <w:r w:rsidRPr="005703EE">
        <w:rPr>
          <w:color w:val="auto"/>
        </w:rPr>
        <w:t xml:space="preserve"> задач</w:t>
      </w:r>
      <w:r w:rsidR="005703EE" w:rsidRPr="005703EE">
        <w:rPr>
          <w:color w:val="auto"/>
        </w:rPr>
        <w:t xml:space="preserve"> и задач ДОО</w:t>
      </w:r>
      <w:r w:rsidRPr="005703EE">
        <w:rPr>
          <w:color w:val="auto"/>
        </w:rPr>
        <w:t xml:space="preserve"> в сфере управления качеством дошкольного образования;</w:t>
      </w:r>
    </w:p>
    <w:p w:rsidR="00864A0E" w:rsidRPr="005703E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40"/>
        <w:jc w:val="both"/>
        <w:rPr>
          <w:color w:val="auto"/>
        </w:rPr>
      </w:pPr>
      <w:r w:rsidRPr="005703EE">
        <w:rPr>
          <w:color w:val="auto"/>
        </w:rPr>
        <w:t xml:space="preserve">объединения деятельности </w:t>
      </w:r>
      <w:proofErr w:type="spellStart"/>
      <w:r w:rsidR="005703EE" w:rsidRPr="005703EE">
        <w:rPr>
          <w:color w:val="auto"/>
        </w:rPr>
        <w:t>Ремонтненского</w:t>
      </w:r>
      <w:proofErr w:type="spellEnd"/>
      <w:r w:rsidR="005703EE" w:rsidRPr="005703EE">
        <w:rPr>
          <w:color w:val="auto"/>
        </w:rPr>
        <w:t xml:space="preserve"> отдела образования и ДОО</w:t>
      </w:r>
      <w:r w:rsidRPr="005703EE">
        <w:rPr>
          <w:color w:val="auto"/>
        </w:rPr>
        <w:t xml:space="preserve"> по повышению уровня профессиональных компетенций работников дошкольного образования;</w:t>
      </w:r>
    </w:p>
    <w:p w:rsidR="00864A0E" w:rsidRPr="005703EE" w:rsidRDefault="00953901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40"/>
        <w:jc w:val="both"/>
        <w:rPr>
          <w:color w:val="auto"/>
        </w:rPr>
      </w:pPr>
      <w:r w:rsidRPr="005703EE">
        <w:rPr>
          <w:color w:val="auto"/>
        </w:rPr>
        <w:t>осуществления подготовки экспертов по проведению процедуры оценки;</w:t>
      </w:r>
    </w:p>
    <w:p w:rsidR="00864A0E" w:rsidRDefault="00864A0E">
      <w:pPr>
        <w:jc w:val="center"/>
        <w:rPr>
          <w:sz w:val="2"/>
          <w:szCs w:val="2"/>
        </w:rPr>
        <w:sectPr w:rsidR="00864A0E">
          <w:pgSz w:w="11900" w:h="16840"/>
          <w:pgMar w:top="1092" w:right="650" w:bottom="892" w:left="1674" w:header="0" w:footer="3" w:gutter="0"/>
          <w:cols w:space="720"/>
          <w:noEndnote/>
          <w:docGrid w:linePitch="360"/>
        </w:sectPr>
      </w:pPr>
    </w:p>
    <w:p w:rsidR="00864A0E" w:rsidRDefault="00953901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691"/>
        </w:tabs>
      </w:pPr>
      <w:bookmarkStart w:id="3" w:name="bookmark6"/>
      <w:bookmarkStart w:id="4" w:name="bookmark7"/>
      <w:r>
        <w:lastRenderedPageBreak/>
        <w:t>Цели мониторинга качества дошкольного образования</w:t>
      </w:r>
      <w:r>
        <w:br/>
      </w:r>
      <w:proofErr w:type="spellStart"/>
      <w:r w:rsidR="0002122D">
        <w:t>Ремонтненского</w:t>
      </w:r>
      <w:proofErr w:type="spellEnd"/>
      <w:r w:rsidR="0002122D">
        <w:t xml:space="preserve"> района</w:t>
      </w:r>
      <w:r>
        <w:t>.</w:t>
      </w:r>
      <w:bookmarkEnd w:id="3"/>
      <w:bookmarkEnd w:id="4"/>
    </w:p>
    <w:p w:rsidR="00864A0E" w:rsidRDefault="00953901">
      <w:pPr>
        <w:pStyle w:val="1"/>
        <w:shd w:val="clear" w:color="auto" w:fill="auto"/>
        <w:ind w:firstLine="760"/>
        <w:jc w:val="both"/>
      </w:pPr>
      <w:r>
        <w:t xml:space="preserve">Мониторинг качества дошкольного образования (далее - мониторинг) реализуется в соответствии с Концепцией региональной системы оценки качества общего образования Ростовской области (приказ Министерства общего и профессионального образования Ростовской области от 20.12.2021 №1132) и направлен на совершенствование управления качеством дошкольного образования на основе его достоверной и объективной оценки, представлен в виде комплекса </w:t>
      </w:r>
      <w:proofErr w:type="spellStart"/>
      <w:r>
        <w:t>разноуровневой</w:t>
      </w:r>
      <w:proofErr w:type="spellEnd"/>
      <w:r>
        <w:t xml:space="preserve"> деятельности по нескольким направлениям.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rPr>
          <w:b/>
          <w:bCs/>
        </w:rPr>
        <w:t xml:space="preserve">Цель мониторинга </w:t>
      </w:r>
      <w:r>
        <w:t>-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Для принятия эффективных управленческих решений по совершенствованию каче</w:t>
      </w:r>
      <w:r w:rsidR="0002122D">
        <w:t>ства дошкольного образования в М</w:t>
      </w:r>
      <w:r>
        <w:t>ПМКДО выделены цели по следующим направлениям:</w:t>
      </w:r>
    </w:p>
    <w:p w:rsidR="00864A0E" w:rsidRDefault="00953901">
      <w:pPr>
        <w:pStyle w:val="1"/>
        <w:numPr>
          <w:ilvl w:val="0"/>
          <w:numId w:val="4"/>
        </w:numPr>
        <w:shd w:val="clear" w:color="auto" w:fill="auto"/>
        <w:tabs>
          <w:tab w:val="left" w:pos="1420"/>
        </w:tabs>
        <w:ind w:firstLine="760"/>
        <w:jc w:val="both"/>
      </w:pPr>
      <w:r>
        <w:t>повышение качества образовательных программ дошкольного образования;</w:t>
      </w:r>
    </w:p>
    <w:p w:rsidR="00864A0E" w:rsidRDefault="00953901">
      <w:pPr>
        <w:pStyle w:val="1"/>
        <w:numPr>
          <w:ilvl w:val="0"/>
          <w:numId w:val="4"/>
        </w:numPr>
        <w:shd w:val="clear" w:color="auto" w:fill="auto"/>
        <w:tabs>
          <w:tab w:val="left" w:pos="1420"/>
        </w:tabs>
        <w:ind w:firstLine="760"/>
        <w:jc w:val="both"/>
      </w:pPr>
      <w:r>
        <w:t>повышение качества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864A0E" w:rsidRDefault="00953901">
      <w:pPr>
        <w:pStyle w:val="1"/>
        <w:numPr>
          <w:ilvl w:val="0"/>
          <w:numId w:val="4"/>
        </w:numPr>
        <w:shd w:val="clear" w:color="auto" w:fill="auto"/>
        <w:tabs>
          <w:tab w:val="left" w:pos="1420"/>
        </w:tabs>
        <w:ind w:firstLine="760"/>
        <w:jc w:val="both"/>
      </w:pPr>
      <w:r>
        <w:t xml:space="preserve">повышение качества образовательных условий в ДОО (кадровые условия, развивающая предметно-пространственная среда, </w:t>
      </w:r>
      <w:proofErr w:type="spellStart"/>
      <w:r>
        <w:t>психолого</w:t>
      </w:r>
      <w:r>
        <w:softHyphen/>
        <w:t>педагогические</w:t>
      </w:r>
      <w:proofErr w:type="spellEnd"/>
      <w:r>
        <w:t xml:space="preserve"> условия);</w:t>
      </w:r>
    </w:p>
    <w:p w:rsidR="00864A0E" w:rsidRDefault="00953901">
      <w:pPr>
        <w:pStyle w:val="1"/>
        <w:numPr>
          <w:ilvl w:val="0"/>
          <w:numId w:val="4"/>
        </w:numPr>
        <w:shd w:val="clear" w:color="auto" w:fill="auto"/>
        <w:tabs>
          <w:tab w:val="left" w:pos="1420"/>
        </w:tabs>
        <w:ind w:firstLine="760"/>
        <w:jc w:val="both"/>
      </w:pPr>
      <w: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864A0E" w:rsidRDefault="00953901">
      <w:pPr>
        <w:pStyle w:val="1"/>
        <w:numPr>
          <w:ilvl w:val="0"/>
          <w:numId w:val="4"/>
        </w:numPr>
        <w:shd w:val="clear" w:color="auto" w:fill="auto"/>
        <w:tabs>
          <w:tab w:val="left" w:pos="1420"/>
        </w:tabs>
        <w:ind w:firstLine="760"/>
        <w:jc w:val="both"/>
      </w:pPr>
      <w:r>
        <w:t>обеспечение здоровья, безопасности и качества услуг по присмотру и уходу;</w:t>
      </w:r>
    </w:p>
    <w:p w:rsidR="000B03E5" w:rsidRDefault="00953901" w:rsidP="00632F99">
      <w:pPr>
        <w:pStyle w:val="1"/>
        <w:keepNext/>
        <w:keepLines/>
        <w:numPr>
          <w:ilvl w:val="0"/>
          <w:numId w:val="4"/>
        </w:numPr>
        <w:shd w:val="clear" w:color="auto" w:fill="auto"/>
        <w:tabs>
          <w:tab w:val="left" w:pos="1420"/>
        </w:tabs>
        <w:ind w:firstLine="760"/>
        <w:jc w:val="both"/>
      </w:pPr>
      <w:r>
        <w:t>повышение качества управления в ДОО.</w:t>
      </w:r>
      <w:bookmarkStart w:id="5" w:name="bookmark8"/>
      <w:bookmarkStart w:id="6" w:name="bookmark9"/>
    </w:p>
    <w:p w:rsidR="000B03E5" w:rsidRDefault="000B03E5" w:rsidP="000B03E5">
      <w:pPr>
        <w:pStyle w:val="1"/>
        <w:keepNext/>
        <w:keepLines/>
        <w:shd w:val="clear" w:color="auto" w:fill="auto"/>
        <w:tabs>
          <w:tab w:val="left" w:pos="1420"/>
        </w:tabs>
        <w:ind w:left="760" w:firstLine="0"/>
        <w:jc w:val="both"/>
      </w:pPr>
    </w:p>
    <w:p w:rsidR="00864A0E" w:rsidRDefault="00953901" w:rsidP="000B03E5">
      <w:pPr>
        <w:pStyle w:val="1"/>
        <w:keepNext/>
        <w:keepLines/>
        <w:shd w:val="clear" w:color="auto" w:fill="auto"/>
        <w:tabs>
          <w:tab w:val="left" w:pos="1420"/>
        </w:tabs>
        <w:ind w:left="760" w:firstLine="0"/>
        <w:jc w:val="both"/>
      </w:pPr>
      <w:r>
        <w:t>Обоснование выделения целей по направлениям.</w:t>
      </w:r>
      <w:bookmarkEnd w:id="5"/>
      <w:bookmarkEnd w:id="6"/>
    </w:p>
    <w:p w:rsidR="000B03E5" w:rsidRDefault="000B03E5" w:rsidP="000B03E5">
      <w:pPr>
        <w:pStyle w:val="1"/>
        <w:keepNext/>
        <w:keepLines/>
        <w:shd w:val="clear" w:color="auto" w:fill="auto"/>
        <w:tabs>
          <w:tab w:val="left" w:pos="1420"/>
        </w:tabs>
        <w:ind w:left="760" w:firstLine="0"/>
        <w:jc w:val="both"/>
      </w:pPr>
    </w:p>
    <w:p w:rsidR="00864A0E" w:rsidRDefault="00953901">
      <w:pPr>
        <w:pStyle w:val="1"/>
        <w:numPr>
          <w:ilvl w:val="0"/>
          <w:numId w:val="5"/>
        </w:numPr>
        <w:shd w:val="clear" w:color="auto" w:fill="auto"/>
        <w:tabs>
          <w:tab w:val="left" w:pos="1433"/>
        </w:tabs>
        <w:ind w:firstLine="780"/>
        <w:jc w:val="both"/>
      </w:pPr>
      <w:r>
        <w:t xml:space="preserve">Необходимость выделения цели по направлению </w:t>
      </w:r>
      <w:r>
        <w:rPr>
          <w:b/>
          <w:bCs/>
        </w:rPr>
        <w:t xml:space="preserve">«Повышение качества образовательных программ дошкольного образования» </w:t>
      </w:r>
      <w:r>
        <w:t>обусловлена тем, что пункт 1.7. раздела I ФГОС ДО является основой для разработки образовательной программы дошкольного образования (далее - Программа). В разделе II ФГОС ДО определены требования к структуре Программы и ее объему. Определение соответствия Программы требованиям ФГОС ДО позволяет оценить полноту и системность организации образовательного процесса в ДОО.</w:t>
      </w:r>
    </w:p>
    <w:p w:rsidR="00864A0E" w:rsidRDefault="00953901">
      <w:pPr>
        <w:pStyle w:val="1"/>
        <w:numPr>
          <w:ilvl w:val="0"/>
          <w:numId w:val="5"/>
        </w:numPr>
        <w:shd w:val="clear" w:color="auto" w:fill="auto"/>
        <w:tabs>
          <w:tab w:val="left" w:pos="1433"/>
        </w:tabs>
        <w:ind w:firstLine="780"/>
        <w:jc w:val="both"/>
      </w:pPr>
      <w:r>
        <w:t xml:space="preserve">Необходимость выделения цели по направлению </w:t>
      </w:r>
      <w:r>
        <w:rPr>
          <w:b/>
          <w:bCs/>
        </w:rPr>
        <w:t xml:space="preserve">«Повышение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</w:t>
      </w:r>
      <w:r>
        <w:rPr>
          <w:b/>
          <w:bCs/>
        </w:rPr>
        <w:lastRenderedPageBreak/>
        <w:t xml:space="preserve">развитие, физическое развитие)» </w:t>
      </w:r>
      <w:r>
        <w:t>обусловлено требованиями пункта 2.6. раздела II ФГОС ДО. Оценка данного направления позволит судить о содержании образования детей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развитие), 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детей.</w:t>
      </w:r>
    </w:p>
    <w:p w:rsidR="00864A0E" w:rsidRDefault="00953901">
      <w:pPr>
        <w:pStyle w:val="1"/>
        <w:numPr>
          <w:ilvl w:val="0"/>
          <w:numId w:val="5"/>
        </w:numPr>
        <w:shd w:val="clear" w:color="auto" w:fill="auto"/>
        <w:tabs>
          <w:tab w:val="left" w:pos="1433"/>
        </w:tabs>
        <w:ind w:firstLine="780"/>
        <w:jc w:val="both"/>
      </w:pPr>
      <w:r>
        <w:t xml:space="preserve">Необходимость выделения цели по направлению </w:t>
      </w:r>
      <w:r>
        <w:rPr>
          <w:b/>
          <w:bCs/>
        </w:rPr>
        <w:t>«Повышение качества образовательных условий в ДОО (кадровые условия, развивающая предметно-пространственная среда, психолого</w:t>
      </w:r>
      <w:r w:rsidR="0002122D">
        <w:rPr>
          <w:b/>
          <w:bCs/>
        </w:rPr>
        <w:t xml:space="preserve">- </w:t>
      </w:r>
      <w:r>
        <w:rPr>
          <w:b/>
          <w:bCs/>
        </w:rPr>
        <w:t xml:space="preserve"> педагогические условия)» </w:t>
      </w:r>
      <w:r>
        <w:t xml:space="preserve">обусловлена включением их (условий) во ФГОС ДО. Оценка данных направления позволит судить о реализации раздела III ФГОС ДО </w:t>
      </w:r>
      <w:r>
        <w:rPr>
          <w:b/>
          <w:bCs/>
        </w:rPr>
        <w:t xml:space="preserve">«Требования к условиям реализации основной образовательной программы дошкольного образования» </w:t>
      </w:r>
      <w:r>
        <w:t>и конкретизировать содержание управленческих решений по кадровой политике, по развитию методической службы, обеспечивающей совершенствование психолого-педагогических условий в ДОО, по оснащению образовательных организаций, реализующих программы дошкольного образования.</w:t>
      </w:r>
    </w:p>
    <w:p w:rsidR="00864A0E" w:rsidRDefault="00953901">
      <w:pPr>
        <w:pStyle w:val="1"/>
        <w:numPr>
          <w:ilvl w:val="0"/>
          <w:numId w:val="5"/>
        </w:numPr>
        <w:shd w:val="clear" w:color="auto" w:fill="auto"/>
        <w:tabs>
          <w:tab w:val="left" w:pos="1433"/>
        </w:tabs>
        <w:ind w:firstLine="780"/>
        <w:jc w:val="both"/>
      </w:pPr>
      <w:r>
        <w:t xml:space="preserve">Выделение цели по направлению </w:t>
      </w:r>
      <w:r>
        <w:rPr>
          <w:b/>
          <w:bCs/>
        </w:rPr>
        <w:t xml:space="preserve">«Взаимодействие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семье)» </w:t>
      </w:r>
      <w:r>
        <w:t xml:space="preserve">обусловлена необходимостью выполнения статьи 44 Закона об образовании (в ред. от 24.03.2021) </w:t>
      </w:r>
      <w:hyperlink r:id="rId11" w:history="1">
        <w:r>
          <w:rPr>
            <w:u w:val="single"/>
            <w:lang w:val="en-US" w:eastAsia="en-US" w:bidi="en-US"/>
          </w:rPr>
          <w:t>http</w:t>
        </w:r>
        <w:r w:rsidRPr="00953901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www</w:t>
        </w:r>
        <w:r w:rsidRPr="00953901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consultant</w:t>
        </w:r>
        <w:r w:rsidRPr="00953901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953901">
          <w:rPr>
            <w:u w:val="single"/>
            <w:lang w:eastAsia="en-US" w:bidi="en-US"/>
          </w:rPr>
          <w:t>/</w:t>
        </w:r>
        <w:r>
          <w:rPr>
            <w:u w:val="single"/>
            <w:lang w:val="en-US" w:eastAsia="en-US" w:bidi="en-US"/>
          </w:rPr>
          <w:t>document</w:t>
        </w:r>
        <w:r w:rsidRPr="00953901">
          <w:rPr>
            <w:u w:val="single"/>
            <w:lang w:eastAsia="en-US" w:bidi="en-US"/>
          </w:rPr>
          <w:t>/</w:t>
        </w:r>
        <w:r>
          <w:rPr>
            <w:u w:val="single"/>
            <w:lang w:val="en-US" w:eastAsia="en-US" w:bidi="en-US"/>
          </w:rPr>
          <w:t>cons</w:t>
        </w:r>
      </w:hyperlink>
      <w:r w:rsidRPr="00953901">
        <w:rPr>
          <w:u w:val="single"/>
          <w:lang w:eastAsia="en-US" w:bidi="en-US"/>
        </w:rPr>
        <w:t xml:space="preserve"> </w:t>
      </w:r>
      <w:r>
        <w:rPr>
          <w:u w:val="single"/>
          <w:lang w:val="en-US" w:eastAsia="en-US" w:bidi="en-US"/>
        </w:rPr>
        <w:t>doc</w:t>
      </w:r>
      <w:r w:rsidRPr="00953901">
        <w:rPr>
          <w:u w:val="single"/>
          <w:lang w:eastAsia="en-US" w:bidi="en-US"/>
        </w:rPr>
        <w:t xml:space="preserve"> </w:t>
      </w:r>
      <w:r>
        <w:rPr>
          <w:u w:val="single"/>
          <w:lang w:val="en-US" w:eastAsia="en-US" w:bidi="en-US"/>
        </w:rPr>
        <w:t>LAW</w:t>
      </w:r>
      <w:r w:rsidRPr="00953901">
        <w:rPr>
          <w:u w:val="single"/>
          <w:lang w:eastAsia="en-US" w:bidi="en-US"/>
        </w:rPr>
        <w:t xml:space="preserve"> </w:t>
      </w:r>
      <w:r>
        <w:rPr>
          <w:u w:val="single"/>
        </w:rPr>
        <w:t>140174/,</w:t>
      </w:r>
      <w:r>
        <w:t xml:space="preserve"> пунктом </w:t>
      </w:r>
      <w:r w:rsidRPr="00953901">
        <w:rPr>
          <w:lang w:eastAsia="en-US" w:bidi="en-US"/>
        </w:rPr>
        <w:t xml:space="preserve">1.4. </w:t>
      </w:r>
      <w:r>
        <w:t xml:space="preserve">раздела </w:t>
      </w:r>
      <w:r>
        <w:rPr>
          <w:lang w:val="en-US" w:eastAsia="en-US" w:bidi="en-US"/>
        </w:rPr>
        <w:t>I</w:t>
      </w:r>
      <w:r w:rsidRPr="00953901">
        <w:rPr>
          <w:lang w:eastAsia="en-US" w:bidi="en-US"/>
        </w:rPr>
        <w:t xml:space="preserve">, </w:t>
      </w:r>
      <w:r>
        <w:t xml:space="preserve">пунктом </w:t>
      </w:r>
      <w:r w:rsidRPr="00953901">
        <w:rPr>
          <w:lang w:eastAsia="en-US" w:bidi="en-US"/>
        </w:rPr>
        <w:t xml:space="preserve">3.1. </w:t>
      </w:r>
      <w:r>
        <w:t xml:space="preserve">раздела </w:t>
      </w:r>
      <w:r>
        <w:rPr>
          <w:lang w:val="en-US" w:eastAsia="en-US" w:bidi="en-US"/>
        </w:rPr>
        <w:t>III</w:t>
      </w:r>
      <w:r w:rsidRPr="00953901">
        <w:rPr>
          <w:lang w:eastAsia="en-US" w:bidi="en-US"/>
        </w:rPr>
        <w:t xml:space="preserve"> </w:t>
      </w:r>
      <w:r>
        <w:t>требований ФГОС ДО. 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ДОО с семьей.</w:t>
      </w:r>
    </w:p>
    <w:p w:rsidR="00864A0E" w:rsidRDefault="00953901">
      <w:pPr>
        <w:pStyle w:val="1"/>
        <w:numPr>
          <w:ilvl w:val="0"/>
          <w:numId w:val="5"/>
        </w:numPr>
        <w:shd w:val="clear" w:color="auto" w:fill="auto"/>
        <w:tabs>
          <w:tab w:val="left" w:pos="713"/>
        </w:tabs>
        <w:ind w:firstLine="720"/>
        <w:jc w:val="both"/>
        <w:sectPr w:rsidR="00864A0E">
          <w:pgSz w:w="11900" w:h="16840"/>
          <w:pgMar w:top="1083" w:right="604" w:bottom="905" w:left="1731" w:header="0" w:footer="3" w:gutter="0"/>
          <w:cols w:space="720"/>
          <w:noEndnote/>
          <w:docGrid w:linePitch="360"/>
        </w:sectPr>
      </w:pPr>
      <w:r>
        <w:t xml:space="preserve">Необходимость выделения цели по направлению </w:t>
      </w:r>
      <w:r>
        <w:rPr>
          <w:b/>
          <w:bCs/>
        </w:rPr>
        <w:t xml:space="preserve">«Обеспечение </w:t>
      </w:r>
    </w:p>
    <w:p w:rsidR="00864A0E" w:rsidRDefault="00953901">
      <w:pPr>
        <w:pStyle w:val="1"/>
        <w:shd w:val="clear" w:color="auto" w:fill="auto"/>
        <w:tabs>
          <w:tab w:val="left" w:pos="713"/>
        </w:tabs>
        <w:ind w:firstLine="0"/>
        <w:jc w:val="both"/>
      </w:pPr>
      <w:r>
        <w:rPr>
          <w:b/>
          <w:bCs/>
        </w:rPr>
        <w:lastRenderedPageBreak/>
        <w:t xml:space="preserve">здоровья, безопасности и качества услуг по присмотру и уходу» </w:t>
      </w:r>
      <w:r>
        <w:t xml:space="preserve">обусловлена статьей 41 Закона об образовании (в ред. от 24.03.2021) </w:t>
      </w:r>
      <w:hyperlink r:id="rId12" w:history="1">
        <w:r>
          <w:rPr>
            <w:u w:val="single"/>
            <w:lang w:val="en-US" w:eastAsia="en-US" w:bidi="en-US"/>
          </w:rPr>
          <w:t>http</w:t>
        </w:r>
        <w:r w:rsidRPr="00953901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www</w:t>
        </w:r>
        <w:r w:rsidRPr="00953901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cotisultant</w:t>
        </w:r>
        <w:proofErr w:type="spellEnd"/>
        <w:r w:rsidRPr="00953901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953901">
          <w:rPr>
            <w:u w:val="single"/>
            <w:lang w:eastAsia="en-US" w:bidi="en-US"/>
          </w:rPr>
          <w:t>/</w:t>
        </w:r>
        <w:r>
          <w:rPr>
            <w:u w:val="single"/>
            <w:lang w:val="en-US" w:eastAsia="en-US" w:bidi="en-US"/>
          </w:rPr>
          <w:t>document</w:t>
        </w:r>
        <w:r w:rsidRPr="00953901">
          <w:rPr>
            <w:u w:val="single"/>
            <w:lang w:eastAsia="en-US" w:bidi="en-US"/>
          </w:rPr>
          <w:t>/</w:t>
        </w:r>
        <w:r>
          <w:rPr>
            <w:u w:val="single"/>
            <w:lang w:val="en-US" w:eastAsia="en-US" w:bidi="en-US"/>
          </w:rPr>
          <w:t>cons</w:t>
        </w:r>
        <w:r w:rsidRPr="00953901">
          <w:rPr>
            <w:u w:val="single"/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doc</w:t>
        </w:r>
        <w:r w:rsidRPr="00953901">
          <w:rPr>
            <w:u w:val="single"/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LAW</w:t>
        </w:r>
        <w:r w:rsidRPr="00953901">
          <w:rPr>
            <w:u w:val="single"/>
            <w:lang w:eastAsia="en-US" w:bidi="en-US"/>
          </w:rPr>
          <w:t xml:space="preserve"> </w:t>
        </w:r>
        <w:r>
          <w:rPr>
            <w:u w:val="single"/>
          </w:rPr>
          <w:t>1 40174/</w:t>
        </w:r>
      </w:hyperlink>
      <w:r>
        <w:rPr>
          <w:u w:val="single"/>
        </w:rPr>
        <w:t>,</w:t>
      </w:r>
      <w:r>
        <w:t xml:space="preserve"> требованиями ФГОС ДО.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здоровья, безопасности и качеству услуг по присмотру и уходу в ДОО.</w:t>
      </w:r>
    </w:p>
    <w:p w:rsidR="00864A0E" w:rsidRDefault="00953901">
      <w:pPr>
        <w:pStyle w:val="1"/>
        <w:numPr>
          <w:ilvl w:val="0"/>
          <w:numId w:val="5"/>
        </w:numPr>
        <w:shd w:val="clear" w:color="auto" w:fill="auto"/>
        <w:tabs>
          <w:tab w:val="left" w:pos="1447"/>
        </w:tabs>
        <w:ind w:firstLine="760"/>
        <w:jc w:val="both"/>
        <w:sectPr w:rsidR="00864A0E">
          <w:footerReference w:type="default" r:id="rId13"/>
          <w:type w:val="continuous"/>
          <w:pgSz w:w="11900" w:h="16840"/>
          <w:pgMar w:top="1083" w:right="604" w:bottom="905" w:left="1731" w:header="655" w:footer="3" w:gutter="0"/>
          <w:cols w:space="720"/>
          <w:noEndnote/>
          <w:docGrid w:linePitch="360"/>
        </w:sectPr>
      </w:pPr>
      <w:r>
        <w:t xml:space="preserve">Необходимость выделения цели по направлению </w:t>
      </w:r>
      <w:r>
        <w:rPr>
          <w:b/>
          <w:bCs/>
        </w:rPr>
        <w:t xml:space="preserve">«Повышение качества управления в дошкольных образовательных организациях» </w:t>
      </w:r>
      <w:r>
        <w:t xml:space="preserve">обусловлена статьями 28, 30, 86, 90,95, 97 Закона об образовании (в ред. от 24.03.2021) </w:t>
      </w:r>
      <w:hyperlink r:id="rId14" w:history="1">
        <w:r>
          <w:rPr>
            <w:u w:val="single"/>
            <w:lang w:val="en-US" w:eastAsia="en-US" w:bidi="en-US"/>
          </w:rPr>
          <w:t>http</w:t>
        </w:r>
        <w:r w:rsidRPr="00953901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www</w:t>
        </w:r>
        <w:r w:rsidRPr="00953901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consultant</w:t>
        </w:r>
        <w:r w:rsidRPr="00953901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953901">
          <w:rPr>
            <w:u w:val="single"/>
            <w:lang w:eastAsia="en-US" w:bidi="en-US"/>
          </w:rPr>
          <w:t>/</w:t>
        </w:r>
        <w:r>
          <w:rPr>
            <w:u w:val="single"/>
            <w:lang w:val="en-US" w:eastAsia="en-US" w:bidi="en-US"/>
          </w:rPr>
          <w:t>document</w:t>
        </w:r>
        <w:r w:rsidRPr="00953901">
          <w:rPr>
            <w:u w:val="single"/>
            <w:lang w:eastAsia="en-US" w:bidi="en-US"/>
          </w:rPr>
          <w:t>,</w:t>
        </w:r>
        <w:r>
          <w:rPr>
            <w:u w:val="single"/>
            <w:lang w:val="en-US" w:eastAsia="en-US" w:bidi="en-US"/>
          </w:rPr>
          <w:t>cons</w:t>
        </w:r>
        <w:r w:rsidRPr="00953901">
          <w:rPr>
            <w:u w:val="single"/>
            <w:lang w:eastAsia="en-US" w:bidi="en-US"/>
          </w:rPr>
          <w:t xml:space="preserve"> </w:t>
        </w:r>
        <w:proofErr w:type="spellStart"/>
        <w:r>
          <w:rPr>
            <w:u w:val="single"/>
            <w:lang w:val="en-US" w:eastAsia="en-US" w:bidi="en-US"/>
          </w:rPr>
          <w:t>docLAW</w:t>
        </w:r>
        <w:proofErr w:type="spellEnd"/>
        <w:r w:rsidRPr="00953901">
          <w:rPr>
            <w:u w:val="single"/>
            <w:lang w:eastAsia="en-US" w:bidi="en-US"/>
          </w:rPr>
          <w:t xml:space="preserve"> </w:t>
        </w:r>
        <w:r>
          <w:rPr>
            <w:u w:val="single"/>
          </w:rPr>
          <w:t>140174/</w:t>
        </w:r>
      </w:hyperlink>
      <w:r>
        <w:rPr>
          <w:u w:val="single"/>
        </w:rPr>
        <w:t xml:space="preserve">, </w:t>
      </w:r>
      <w:r>
        <w:t>требованиями ФГОС ДО.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ДОО.</w:t>
      </w:r>
    </w:p>
    <w:p w:rsidR="00864A0E" w:rsidRDefault="0002122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42"/>
        </w:tabs>
        <w:spacing w:before="100"/>
      </w:pPr>
      <w:bookmarkStart w:id="7" w:name="bookmark10"/>
      <w:bookmarkStart w:id="8" w:name="bookmark11"/>
      <w:r>
        <w:lastRenderedPageBreak/>
        <w:t>Муниципальные</w:t>
      </w:r>
      <w:r w:rsidR="00953901">
        <w:t xml:space="preserve"> показатели качества дошкольного образования.</w:t>
      </w:r>
      <w:r w:rsidR="00953901">
        <w:br/>
        <w:t>Качество образовательных программ дошкольного образования.</w:t>
      </w:r>
      <w:bookmarkEnd w:id="7"/>
      <w:bookmarkEnd w:id="8"/>
    </w:p>
    <w:p w:rsidR="00864A0E" w:rsidRDefault="00953901">
      <w:pPr>
        <w:pStyle w:val="1"/>
        <w:shd w:val="clear" w:color="auto" w:fill="auto"/>
        <w:ind w:firstLine="800"/>
        <w:jc w:val="both"/>
      </w:pPr>
      <w:r>
        <w:t>Качество образовательных программ дошкольного образования определяется по соответствию программ, разработанных в ДОО, требованиям и рекомендациям раздела II ФГОС ДО.</w:t>
      </w:r>
    </w:p>
    <w:p w:rsidR="00864A0E" w:rsidRDefault="00953901">
      <w:pPr>
        <w:pStyle w:val="1"/>
        <w:shd w:val="clear" w:color="auto" w:fill="auto"/>
        <w:ind w:firstLine="800"/>
        <w:jc w:val="both"/>
      </w:pPr>
      <w:r>
        <w:t xml:space="preserve">Оценка программ, разработанных в ДОО, позволит определять векторы </w:t>
      </w:r>
      <w:r w:rsidR="0002122D">
        <w:t>развития муниципальных систем</w:t>
      </w:r>
      <w:r>
        <w:t xml:space="preserve">, принимать управленческие решения в области концептуальной политики развития </w:t>
      </w:r>
      <w:r w:rsidR="0002122D">
        <w:t>муниципальной</w:t>
      </w:r>
      <w:r>
        <w:t xml:space="preserve"> системы дошкольного образования.</w:t>
      </w:r>
    </w:p>
    <w:p w:rsidR="00864A0E" w:rsidRDefault="0002122D" w:rsidP="0002122D">
      <w:pPr>
        <w:pStyle w:val="1"/>
        <w:shd w:val="clear" w:color="auto" w:fill="auto"/>
        <w:tabs>
          <w:tab w:val="left" w:pos="8367"/>
        </w:tabs>
        <w:ind w:firstLine="800"/>
        <w:jc w:val="both"/>
      </w:pPr>
      <w:r>
        <w:t>Муниципальными</w:t>
      </w:r>
      <w:r w:rsidR="00953901">
        <w:t xml:space="preserve"> показателями, характеризующими</w:t>
      </w:r>
      <w:r>
        <w:t xml:space="preserve"> </w:t>
      </w:r>
      <w:r w:rsidR="00953901">
        <w:t>качество</w:t>
      </w:r>
      <w:r>
        <w:t xml:space="preserve"> </w:t>
      </w:r>
      <w:r w:rsidR="00953901">
        <w:t>образовательных программ дошкольного образования, являются: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2"/>
        </w:tabs>
        <w:ind w:firstLine="800"/>
        <w:jc w:val="both"/>
      </w:pPr>
      <w:r>
        <w:rPr>
          <w:i/>
          <w:iCs/>
        </w:rPr>
        <w:t>Наличие основной образовательной программы дошкольного образования, разработанной и утвержденной в ДОО (далее - ООП ДО ДОО).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2"/>
        </w:tabs>
        <w:ind w:firstLine="800"/>
        <w:jc w:val="both"/>
      </w:pPr>
      <w:r>
        <w:rPr>
          <w:i/>
          <w:iCs/>
        </w:rPr>
        <w:t>Соответствие ООП ДО ДОО, требованиям ФГОС ДО к структуре и содержанию образовательных программ дошкольного образования.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2"/>
        </w:tabs>
        <w:ind w:firstLine="800"/>
        <w:jc w:val="both"/>
      </w:pPr>
      <w:r>
        <w:rPr>
          <w:i/>
          <w:iCs/>
        </w:rPr>
        <w:t>Наличие ДОО, в которых созданы условия для обучающихся с</w:t>
      </w:r>
      <w:r w:rsidR="00A65EE6">
        <w:rPr>
          <w:i/>
          <w:iCs/>
        </w:rPr>
        <w:t xml:space="preserve"> </w:t>
      </w:r>
      <w:r>
        <w:rPr>
          <w:i/>
          <w:iCs/>
        </w:rPr>
        <w:t>ОВЗ.</w:t>
      </w:r>
    </w:p>
    <w:p w:rsidR="00864A0E" w:rsidRDefault="00A65EE6">
      <w:pPr>
        <w:pStyle w:val="1"/>
        <w:numPr>
          <w:ilvl w:val="0"/>
          <w:numId w:val="6"/>
        </w:numPr>
        <w:shd w:val="clear" w:color="auto" w:fill="auto"/>
        <w:tabs>
          <w:tab w:val="left" w:pos="1422"/>
        </w:tabs>
        <w:ind w:firstLine="800"/>
        <w:jc w:val="both"/>
      </w:pPr>
      <w:r>
        <w:rPr>
          <w:i/>
          <w:iCs/>
        </w:rPr>
        <w:t>Наличие ДОО</w:t>
      </w:r>
      <w:r w:rsidR="00953901">
        <w:rPr>
          <w:i/>
          <w:iCs/>
        </w:rPr>
        <w:t>,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864A0E" w:rsidRDefault="00953901">
      <w:pPr>
        <w:pStyle w:val="1"/>
        <w:shd w:val="clear" w:color="auto" w:fill="auto"/>
        <w:ind w:firstLine="800"/>
        <w:jc w:val="both"/>
      </w:pPr>
      <w:r>
        <w:t xml:space="preserve">Полностью подтвержденным считается показатель </w:t>
      </w:r>
      <w:r>
        <w:rPr>
          <w:b/>
          <w:bCs/>
          <w:i/>
          <w:iCs/>
          <w:sz w:val="26"/>
          <w:szCs w:val="26"/>
        </w:rPr>
        <w:t>«Наличие ООП ДО ДОО, разработанной и утвержденной в ДОО»</w:t>
      </w:r>
      <w:r w:rsidR="00A65EE6">
        <w:t xml:space="preserve"> (1.1.</w:t>
      </w:r>
      <w:r w:rsidR="00A65EE6" w:rsidRPr="00A65EE6">
        <w:t xml:space="preserve"> </w:t>
      </w:r>
      <w:r w:rsidR="00A65EE6">
        <w:t>*</w:t>
      </w:r>
      <w:r>
        <w:t xml:space="preserve">) при размещении ООП ДО ДОО на официальном сайте ДОО. В сводной таблице на муниципальном  </w:t>
      </w:r>
      <w:r w:rsidR="00A65EE6">
        <w:t xml:space="preserve"> уровне</w:t>
      </w:r>
      <w:r>
        <w:t xml:space="preserve"> указывается количество и доля ДОО, в которых реализуется разработанная и утвержденная в соответствии с нормативом ООП ДО ДОО.</w:t>
      </w:r>
    </w:p>
    <w:p w:rsidR="00864A0E" w:rsidRDefault="00953901">
      <w:pPr>
        <w:pStyle w:val="1"/>
        <w:shd w:val="clear" w:color="auto" w:fill="auto"/>
        <w:spacing w:line="254" w:lineRule="auto"/>
        <w:ind w:firstLine="800"/>
        <w:jc w:val="both"/>
      </w:pPr>
      <w:r>
        <w:t xml:space="preserve">Полностью подтвержденным считается показатель </w:t>
      </w:r>
      <w:r>
        <w:rPr>
          <w:b/>
          <w:bCs/>
          <w:i/>
          <w:iCs/>
          <w:sz w:val="26"/>
          <w:szCs w:val="26"/>
        </w:rPr>
        <w:t>«Соответствие ООП ДО ДОО, требованиям ФГОС ДО к структуре и содержанию образовательных программ дошкольного образования»</w:t>
      </w:r>
      <w:r>
        <w:t xml:space="preserve"> (1.</w:t>
      </w:r>
      <w:proofErr w:type="gramStart"/>
      <w:r>
        <w:t>2.*</w:t>
      </w:r>
      <w:proofErr w:type="gramEnd"/>
      <w:r>
        <w:t>), если: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2"/>
        </w:tabs>
        <w:ind w:firstLine="800"/>
        <w:jc w:val="both"/>
      </w:pPr>
      <w:r>
        <w:t>в Программу включены целевой, содержательный, организационный разделы, в которых отражены две взаимосвязанных и взаимодополняющих части: обязательная часть и части, формируемая участниками образовательных отношений;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2"/>
        </w:tabs>
        <w:ind w:firstLine="800"/>
        <w:jc w:val="both"/>
      </w:pPr>
      <w:r>
        <w:t>целевой раздел включает в себя пояснительную записку и планируемые результаты освоения программы;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2"/>
        </w:tabs>
        <w:ind w:firstLine="800"/>
        <w:jc w:val="both"/>
      </w:pPr>
      <w:r>
        <w:t>пояснительная записка раскрывает цели и задачи, принципы и подходы, значимые для разработки и реализации Программы характеристики, в том числе характеристики особенностей развития детей раннего и дошкольного возраста;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firstLine="840"/>
        <w:jc w:val="both"/>
      </w:pPr>
      <w:r>
        <w:t>планируемые результаты освоения Программы конкретизируют требования ФГОС ДО к целевым ориентирам с учетом возрастных возможностей детей;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firstLine="800"/>
        <w:jc w:val="both"/>
      </w:pPr>
      <w:r>
        <w:t>содержание образовательной Программы обеспечивает развитие</w:t>
      </w:r>
    </w:p>
    <w:p w:rsidR="00864A0E" w:rsidRDefault="00953901" w:rsidP="00A65EE6">
      <w:pPr>
        <w:pStyle w:val="1"/>
        <w:shd w:val="clear" w:color="auto" w:fill="auto"/>
        <w:tabs>
          <w:tab w:val="left" w:pos="4280"/>
        </w:tabs>
        <w:ind w:firstLine="0"/>
        <w:jc w:val="both"/>
      </w:pPr>
      <w:r>
        <w:t xml:space="preserve">личности в соответствии с возрастными и индивидуальными особенностями детей </w:t>
      </w:r>
      <w:r>
        <w:lastRenderedPageBreak/>
        <w:t>по направлениям:</w:t>
      </w:r>
      <w:r w:rsidR="00A65EE6">
        <w:t xml:space="preserve"> </w:t>
      </w:r>
      <w:r>
        <w:t>социально-коммуникативное развитие;</w:t>
      </w:r>
      <w:r w:rsidR="00A65EE6">
        <w:t xml:space="preserve"> </w:t>
      </w:r>
      <w:r>
        <w:t>познавательное развитие; речевое развитие; художественно-эстетическое развитие; физическое развитие;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firstLine="840"/>
        <w:jc w:val="both"/>
      </w:pPr>
      <w:r>
        <w:t>в Программу включено содержание коррекционной работы и/или инклюзивного образования, описаны условия для обучающихся с ОВЗ (при их наличии);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firstLine="840"/>
        <w:jc w:val="both"/>
      </w:pPr>
      <w:r>
        <w:t>в Программу включен организационный раздел: описание материально-технического обеспечения ООП ДО ДОО</w:t>
      </w:r>
      <w:r w:rsidR="00A65EE6">
        <w:t>.</w:t>
      </w:r>
    </w:p>
    <w:p w:rsidR="00864A0E" w:rsidRDefault="00953901">
      <w:pPr>
        <w:pStyle w:val="1"/>
        <w:shd w:val="clear" w:color="auto" w:fill="auto"/>
        <w:ind w:firstLine="840"/>
        <w:jc w:val="both"/>
      </w:pPr>
      <w:r>
        <w:t xml:space="preserve">При анализе необходимо учитывать требования ФГОС ДО к оформлению ООП ДО ДОО: «В случае если обязательная часть Программы соответствует примерной программе, она </w:t>
      </w:r>
      <w:r>
        <w:rPr>
          <w:i/>
          <w:iCs/>
        </w:rPr>
        <w:t xml:space="preserve">оформляется в виде ссылки </w:t>
      </w:r>
      <w:r>
        <w:t xml:space="preserve">на соответствующую примерную программу. Обязательная часть должна быть представлена развернуто в соответствии с пунктом 2.11 ФГОС ДО, в случае если она не соответствует одной из примерных программ. Часть Программы, формируемая участниками образовательных отношений, </w:t>
      </w:r>
      <w:r>
        <w:rPr>
          <w:i/>
          <w:iCs/>
        </w:rPr>
        <w:t>может быть представлена в виде ссылок</w:t>
      </w:r>
      <w:r>
        <w:t xml:space="preserve">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работы» пункта 2.12. раздела II ФГОС </w:t>
      </w:r>
      <w:r w:rsidR="00A65EE6">
        <w:t>ДО</w:t>
      </w:r>
      <w:r>
        <w:t>.</w:t>
      </w:r>
    </w:p>
    <w:p w:rsidR="00864A0E" w:rsidRDefault="00953901">
      <w:pPr>
        <w:pStyle w:val="1"/>
        <w:shd w:val="clear" w:color="auto" w:fill="auto"/>
        <w:ind w:firstLine="840"/>
        <w:jc w:val="both"/>
      </w:pPr>
      <w:r>
        <w:t xml:space="preserve">Показатель </w:t>
      </w:r>
      <w:r>
        <w:rPr>
          <w:b/>
          <w:bCs/>
          <w:i/>
          <w:iCs/>
          <w:sz w:val="26"/>
          <w:szCs w:val="26"/>
        </w:rPr>
        <w:t>«Наличие ДОО, в которых созданы условия для обучающихся с ОВЗ»</w:t>
      </w:r>
      <w:r>
        <w:t xml:space="preserve"> (1.</w:t>
      </w:r>
      <w:proofErr w:type="gramStart"/>
      <w:r>
        <w:t>3.*</w:t>
      </w:r>
      <w:proofErr w:type="gramEnd"/>
      <w:r>
        <w:t>) определяется количеством ДОО, на официальных сайтах которых размещены ООП ДО ДОО с АООП, в ДОО имеются обучающие с ОВЗ.</w:t>
      </w:r>
    </w:p>
    <w:p w:rsidR="00864A0E" w:rsidRDefault="00953901" w:rsidP="00E13D5D">
      <w:pPr>
        <w:pStyle w:val="1"/>
        <w:shd w:val="clear" w:color="auto" w:fill="auto"/>
        <w:ind w:firstLine="839"/>
        <w:jc w:val="both"/>
      </w:pPr>
      <w:r>
        <w:t xml:space="preserve">Показатель </w:t>
      </w:r>
      <w:r>
        <w:rPr>
          <w:b/>
          <w:bCs/>
          <w:i/>
          <w:iCs/>
          <w:sz w:val="26"/>
          <w:szCs w:val="26"/>
        </w:rPr>
        <w:t>«Наличие ДОО,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развитие»</w:t>
      </w:r>
      <w:r>
        <w:t xml:space="preserve"> (1.4.*) подтверждается полностью выполненным при условии, если в каждой ООП ДО ДОО отражено содержание (ссылки) по всем образовательным областям в соответствии с возрастными особенностями детей.</w:t>
      </w:r>
    </w:p>
    <w:p w:rsidR="00864A0E" w:rsidRDefault="00953901" w:rsidP="00E13D5D">
      <w:pPr>
        <w:pStyle w:val="1"/>
        <w:shd w:val="clear" w:color="auto" w:fill="auto"/>
        <w:ind w:firstLine="839"/>
        <w:jc w:val="both"/>
      </w:pPr>
      <w:r>
        <w:rPr>
          <w:b/>
          <w:bCs/>
        </w:rPr>
        <w:t>Качество образовательных условий в ДОО (кадровые условия, развивающая предметно-пространственная среда, психолого</w:t>
      </w:r>
      <w:r w:rsidR="00A65EE6">
        <w:rPr>
          <w:b/>
          <w:bCs/>
        </w:rPr>
        <w:t>-</w:t>
      </w:r>
      <w:r>
        <w:rPr>
          <w:b/>
          <w:bCs/>
        </w:rPr>
        <w:t xml:space="preserve"> педагогические условия).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 xml:space="preserve">Качество образовательных условий дошкольного образования определяется по трем составляющим: кадровые условия, развивающая предметно-пространственная среда и психолого-педагогические условия. Оценка и отслеживание данных составляющих образовательных условий позволяют прогнозировать развитие </w:t>
      </w:r>
      <w:r w:rsidR="00A65EE6">
        <w:t>муниципальной</w:t>
      </w:r>
      <w:r>
        <w:t xml:space="preserve"> системы дошкольного образования и принимать управленческие решения в области кадровой политики, развития методической службы и оснащенности образовательных организаций.</w:t>
      </w:r>
    </w:p>
    <w:p w:rsidR="00864A0E" w:rsidRDefault="00953901">
      <w:pPr>
        <w:pStyle w:val="1"/>
        <w:shd w:val="clear" w:color="auto" w:fill="auto"/>
        <w:ind w:firstLine="820"/>
        <w:jc w:val="both"/>
      </w:pPr>
      <w:r>
        <w:rPr>
          <w:b/>
          <w:bCs/>
        </w:rPr>
        <w:t>Кадровые условия.</w:t>
      </w:r>
    </w:p>
    <w:p w:rsidR="00864A0E" w:rsidRDefault="00A65EE6">
      <w:pPr>
        <w:pStyle w:val="1"/>
        <w:shd w:val="clear" w:color="auto" w:fill="auto"/>
        <w:ind w:firstLine="820"/>
        <w:jc w:val="both"/>
      </w:pPr>
      <w:r>
        <w:t>В качестве муниципальных</w:t>
      </w:r>
      <w:r w:rsidR="00953901">
        <w:t xml:space="preserve"> показателей, характеризующих кадровые условия дошкольного образования, оцениваются: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42"/>
        </w:tabs>
        <w:ind w:firstLine="820"/>
        <w:jc w:val="both"/>
      </w:pPr>
      <w:r>
        <w:t xml:space="preserve">обеспеченность ДОО педагогическими кадрами и </w:t>
      </w:r>
      <w:proofErr w:type="spellStart"/>
      <w:r>
        <w:t>учебно</w:t>
      </w:r>
      <w:r>
        <w:softHyphen/>
        <w:t>вспомогательным</w:t>
      </w:r>
      <w:proofErr w:type="spellEnd"/>
      <w:r>
        <w:t xml:space="preserve"> персоналом;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42"/>
        </w:tabs>
        <w:ind w:firstLine="820"/>
        <w:jc w:val="both"/>
      </w:pPr>
      <w:r>
        <w:t xml:space="preserve">наличие у педагогических работников высшего образования (по </w:t>
      </w:r>
      <w:r>
        <w:lastRenderedPageBreak/>
        <w:t>профилю деятельности);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42"/>
        </w:tabs>
        <w:ind w:firstLine="820"/>
        <w:jc w:val="both"/>
      </w:pPr>
      <w:r>
        <w:t>уровень квалификации педагогов по результатам аттестации;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42"/>
        </w:tabs>
        <w:ind w:firstLine="820"/>
        <w:jc w:val="both"/>
      </w:pPr>
      <w:r>
        <w:t>своевременность получения дополнительного профессионального образования (повышения квалификации) педагогическими работниками и руководителем ДОО;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42"/>
        </w:tabs>
        <w:ind w:firstLine="780"/>
        <w:jc w:val="both"/>
      </w:pPr>
      <w:r>
        <w:t>нагрузка на педагогов.</w:t>
      </w:r>
    </w:p>
    <w:p w:rsidR="00864A0E" w:rsidRDefault="00953901">
      <w:pPr>
        <w:pStyle w:val="1"/>
        <w:shd w:val="clear" w:color="auto" w:fill="auto"/>
        <w:ind w:firstLine="820"/>
        <w:jc w:val="both"/>
      </w:pPr>
      <w:r>
        <w:t xml:space="preserve">Оценка и отслеживание динамики </w:t>
      </w:r>
      <w:r>
        <w:rPr>
          <w:b/>
          <w:bCs/>
          <w:i/>
          <w:iCs/>
          <w:sz w:val="26"/>
          <w:szCs w:val="26"/>
        </w:rPr>
        <w:t>обеспеченности ДОО педагогическими кадрами</w:t>
      </w:r>
      <w:r>
        <w:t xml:space="preserve"> (2.</w:t>
      </w:r>
      <w:proofErr w:type="gramStart"/>
      <w:r>
        <w:t>1.*</w:t>
      </w:r>
      <w:proofErr w:type="gramEnd"/>
      <w:r>
        <w:t xml:space="preserve">) позволяет прогнозировать качество дошкольного образования, т.к. именно педагоги являются его ключевым ресурсом. Приближение доли работающих в ДОО педагогов к 100 % относительно количества педагогов, предусмотренных штатными расписаниям ДОО, позволяет прогнозировать возможность повышения качества дошкольного образования и сохранять кадровую политику в </w:t>
      </w:r>
      <w:r w:rsidR="00A65EE6">
        <w:t>муниципалитете</w:t>
      </w:r>
      <w:r>
        <w:t xml:space="preserve">, признавая ее эффективной. Сохранение (в случае значения 80 % и меньше) или уменьшение значения данного показателя требуют анализа причин, обуславливающих эти тенденции, и внесение изменений в </w:t>
      </w:r>
      <w:r w:rsidR="00A65EE6">
        <w:t>муниципальную</w:t>
      </w:r>
      <w:r>
        <w:t xml:space="preserve"> кадровую политику, предусматривающие повышение привлекательности педагогической деятельности в ДОО.</w:t>
      </w:r>
    </w:p>
    <w:p w:rsidR="00864A0E" w:rsidRDefault="00953901">
      <w:pPr>
        <w:pStyle w:val="1"/>
        <w:shd w:val="clear" w:color="auto" w:fill="auto"/>
        <w:ind w:firstLine="820"/>
        <w:jc w:val="both"/>
      </w:pPr>
      <w:r>
        <w:t xml:space="preserve">Качество дошкольного образования во многом зависит и </w:t>
      </w:r>
      <w:r w:rsidR="00A65EE6">
        <w:t>от</w:t>
      </w:r>
      <w:r>
        <w:rPr>
          <w:b/>
          <w:bCs/>
          <w:i/>
          <w:iCs/>
          <w:sz w:val="26"/>
          <w:szCs w:val="26"/>
        </w:rPr>
        <w:t xml:space="preserve"> обеспеченности ДОО учебно-вспомогательным персоналом</w:t>
      </w:r>
      <w:r>
        <w:t xml:space="preserve"> (2.</w:t>
      </w:r>
      <w:proofErr w:type="gramStart"/>
      <w:r>
        <w:t>2.*</w:t>
      </w:r>
      <w:proofErr w:type="gramEnd"/>
      <w:r>
        <w:t xml:space="preserve">), т.к. реализация программы дошкольного образования предполагает включенность в этот процесс младших воспитателей и помощников воспитателей, которые относятся к учебно-вспомогательному персоналу, кроме того, если эти должности остаются вакантными, то их обязанности делегируются педагогом, что снижает качество дошкольного образования. Приближение доли работающих в ДОО младших воспитателей и помощников воспитателей к 100% относительно количества персонала, предусмотренного штатными расписаниям ДОО, позволяет прогнозировать возможность повышения качества дошкольного образования и сохранять кадровую политику в </w:t>
      </w:r>
      <w:r w:rsidR="00A65EE6">
        <w:t>муниципалитете</w:t>
      </w:r>
      <w:r>
        <w:t xml:space="preserve">, признавая ее эффективной. Сохранение (в случае значения 80 % и меньше) или уменьшение значения данного показателя требуют анализа причин, обуславливающих эти тенденции, и внесение изменений в </w:t>
      </w:r>
      <w:r w:rsidR="00A65EE6">
        <w:t>муниципаль</w:t>
      </w:r>
      <w:r>
        <w:t>ную кадровую политику, предусматривающие повышение привлекательности деятельности учебно-вспомогательного персонала в ДОО.</w:t>
      </w:r>
    </w:p>
    <w:p w:rsidR="00864A0E" w:rsidRDefault="00953901" w:rsidP="00A65EE6">
      <w:pPr>
        <w:pStyle w:val="1"/>
        <w:shd w:val="clear" w:color="auto" w:fill="auto"/>
        <w:tabs>
          <w:tab w:val="left" w:pos="5404"/>
        </w:tabs>
        <w:ind w:firstLine="780"/>
        <w:jc w:val="both"/>
      </w:pPr>
      <w:r>
        <w:t xml:space="preserve">Существенное влияние на качество дошкольного образования оказывает </w:t>
      </w:r>
      <w:r>
        <w:rPr>
          <w:b/>
          <w:bCs/>
          <w:i/>
          <w:iCs/>
          <w:sz w:val="26"/>
          <w:szCs w:val="26"/>
        </w:rPr>
        <w:t>наличие у педагогов высшего образования</w:t>
      </w:r>
      <w:r>
        <w:t xml:space="preserve"> (2.</w:t>
      </w:r>
      <w:proofErr w:type="gramStart"/>
      <w:r>
        <w:t>3.*</w:t>
      </w:r>
      <w:proofErr w:type="gramEnd"/>
      <w:r>
        <w:t xml:space="preserve">) (по профилю деятельности) </w:t>
      </w:r>
      <w:r>
        <w:rPr>
          <w:b/>
          <w:bCs/>
          <w:i/>
          <w:iCs/>
          <w:sz w:val="26"/>
          <w:szCs w:val="26"/>
        </w:rPr>
        <w:t>и своевременность получения дополнительног</w:t>
      </w:r>
      <w:r w:rsidR="00A65EE6">
        <w:rPr>
          <w:b/>
          <w:bCs/>
          <w:i/>
          <w:iCs/>
          <w:sz w:val="26"/>
          <w:szCs w:val="26"/>
        </w:rPr>
        <w:t xml:space="preserve">о профессионального образования </w:t>
      </w:r>
      <w:r>
        <w:rPr>
          <w:i/>
          <w:iCs/>
        </w:rPr>
        <w:t>(повышения квалификации)</w:t>
      </w:r>
      <w:r w:rsidR="00A65EE6">
        <w:rPr>
          <w:i/>
          <w:iCs/>
        </w:rPr>
        <w:t xml:space="preserve"> </w:t>
      </w:r>
      <w:r>
        <w:rPr>
          <w:b/>
          <w:bCs/>
          <w:i/>
          <w:iCs/>
          <w:sz w:val="26"/>
          <w:szCs w:val="26"/>
        </w:rPr>
        <w:t>педагогическими работниками и руководителями ДОО</w:t>
      </w:r>
      <w:r>
        <w:t xml:space="preserve"> (2.4.*).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тенденции: увеличение доли педагогов, имеющих высшее профильное образование, увеличение доли педагогов и руководителей ДОО, своевременно получающих дополнительное профессиональное образование (повышение квалификации), будет способствовать повышению, а сохранение или уменьшение - снижению качества дошкольного образования. Выявленная тенденция становится основой для принятия управленческих решений по сохранению или изменению деятельности, направленной на мотивирование </w:t>
      </w:r>
      <w:r>
        <w:lastRenderedPageBreak/>
        <w:t>педагогов ДОО получать высшее (профильное) образование, созданию организационных условий для своевременного получения дополнительного профессионального образования (повышения квалификации), определению необходимости увеличения количества бюджетных мест в вузах, реализующих программы высшего (профильного) образования.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rPr>
          <w:b/>
          <w:bCs/>
          <w:i/>
          <w:iCs/>
          <w:sz w:val="26"/>
          <w:szCs w:val="26"/>
        </w:rPr>
        <w:t>Аттестация педагогических работников</w:t>
      </w:r>
      <w:r>
        <w:t xml:space="preserve"> является одним из механизмов, стимулирующих качество образовательной деятельности. Присвоение первой (2.</w:t>
      </w:r>
      <w:proofErr w:type="gramStart"/>
      <w:r>
        <w:t>5.*</w:t>
      </w:r>
      <w:proofErr w:type="gramEnd"/>
      <w:r>
        <w:t>) или высшей квалификационной категории (2.6.*) педагогам выступает одним из индикаторов качества образования. Оценка и отслеживание динамики доли педагогов, аттестованных на первую и высшую квалификационную категорию, позволяет делать выводы об изменениях качества дошкольного образования в зависимости от направления тенденции: увеличение доли педагогов, имеющих первую и высшую квалификационную категорию, является одним из признаков его повышения, а уменьшение - снижения качества дошкольного образования.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Важным условием обеспечения качества дошкольного образования является </w:t>
      </w:r>
      <w:r>
        <w:rPr>
          <w:b/>
          <w:bCs/>
          <w:i/>
          <w:iCs/>
          <w:sz w:val="26"/>
          <w:szCs w:val="26"/>
        </w:rPr>
        <w:t>нагрузка на педагогов</w:t>
      </w:r>
      <w:r>
        <w:t xml:space="preserve"> (2.</w:t>
      </w:r>
      <w:proofErr w:type="gramStart"/>
      <w:r>
        <w:t>7.*</w:t>
      </w:r>
      <w:proofErr w:type="gramEnd"/>
      <w:r>
        <w:t>), которая понимается как соотношение между количеством воспитанников и количеством педагогов в ДОО. В настоящее время нагрузка для педагогов регламентируется только количеством рабочих часов в неделю (36), при этом не регламентируется, с каким количеством воспитанников должна осуществляться педагогическая деятельность. Не вызывает сомнения, что увеличение количества воспитанников на одного педагога, приводит к снижению качества дошкольного образования. Этот показатель также можно рассматривать в виде индикатора, отслеживание которого позволяет определять направленность динамики и делать вывод о повышении или снижении качества дошкольного образования.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rPr>
          <w:b/>
          <w:bCs/>
        </w:rPr>
        <w:t>Развивающая предметно-пространственная среда.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В качестве </w:t>
      </w:r>
      <w:r w:rsidR="006E219E">
        <w:t>муниципальных</w:t>
      </w:r>
      <w:r>
        <w:t xml:space="preserve"> показателей, характеризующих развивающую предметно-пространственную среду (далее - Р</w:t>
      </w:r>
      <w:r w:rsidR="006E219E">
        <w:t>ПП</w:t>
      </w:r>
      <w:r>
        <w:t>С) в ДОО, оцениваются ее соответствие пунктом 3.3.4. требований ФГОС ДО. В ФГОС ДО выдвигаются следующие требования:</w:t>
      </w:r>
    </w:p>
    <w:p w:rsidR="006E219E" w:rsidRDefault="006E219E" w:rsidP="006E219E">
      <w:pPr>
        <w:pStyle w:val="1"/>
        <w:shd w:val="clear" w:color="auto" w:fill="auto"/>
        <w:tabs>
          <w:tab w:val="left" w:pos="1276"/>
        </w:tabs>
        <w:ind w:firstLine="0"/>
        <w:jc w:val="both"/>
      </w:pPr>
      <w:r>
        <w:t xml:space="preserve">- </w:t>
      </w:r>
      <w:r w:rsidR="00953901">
        <w:t xml:space="preserve">содержательная насыщенность среды; </w:t>
      </w:r>
    </w:p>
    <w:p w:rsidR="006E219E" w:rsidRDefault="006E219E" w:rsidP="006E219E">
      <w:pPr>
        <w:pStyle w:val="1"/>
        <w:shd w:val="clear" w:color="auto" w:fill="auto"/>
        <w:tabs>
          <w:tab w:val="left" w:pos="1276"/>
        </w:tabs>
        <w:ind w:firstLine="0"/>
        <w:jc w:val="both"/>
      </w:pPr>
      <w:r>
        <w:t xml:space="preserve">- </w:t>
      </w:r>
      <w:proofErr w:type="spellStart"/>
      <w:r w:rsidR="00953901">
        <w:t>трансформируемость</w:t>
      </w:r>
      <w:proofErr w:type="spellEnd"/>
      <w:r w:rsidR="00953901">
        <w:t xml:space="preserve"> пространства; </w:t>
      </w:r>
    </w:p>
    <w:p w:rsidR="00864A0E" w:rsidRDefault="006E219E" w:rsidP="006E219E">
      <w:pPr>
        <w:pStyle w:val="1"/>
        <w:shd w:val="clear" w:color="auto" w:fill="auto"/>
        <w:tabs>
          <w:tab w:val="left" w:pos="1276"/>
        </w:tabs>
        <w:ind w:firstLine="0"/>
        <w:jc w:val="both"/>
      </w:pPr>
      <w:r>
        <w:t xml:space="preserve">- </w:t>
      </w:r>
      <w:proofErr w:type="spellStart"/>
      <w:r w:rsidR="00953901">
        <w:t>полифункциональность</w:t>
      </w:r>
      <w:proofErr w:type="spellEnd"/>
      <w:r w:rsidR="00953901">
        <w:t xml:space="preserve"> материалов;</w:t>
      </w:r>
    </w:p>
    <w:p w:rsidR="00864A0E" w:rsidRDefault="00953901" w:rsidP="006E219E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ind w:firstLine="0"/>
        <w:jc w:val="both"/>
      </w:pPr>
      <w:r>
        <w:t>вариативность среды;</w:t>
      </w:r>
    </w:p>
    <w:p w:rsidR="00864A0E" w:rsidRDefault="00953901" w:rsidP="006E219E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ind w:firstLine="0"/>
        <w:jc w:val="both"/>
      </w:pPr>
      <w:r>
        <w:t>доступность среды;</w:t>
      </w:r>
    </w:p>
    <w:p w:rsidR="00864A0E" w:rsidRDefault="00953901" w:rsidP="006E219E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ind w:firstLine="0"/>
        <w:jc w:val="both"/>
      </w:pPr>
      <w:r>
        <w:t>безопасность предметно-пространственной среды.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«Содержательная насыщенность среды»</w:t>
      </w:r>
      <w:r>
        <w:t xml:space="preserve"> (2.</w:t>
      </w:r>
      <w:proofErr w:type="gramStart"/>
      <w:r>
        <w:t>8.*</w:t>
      </w:r>
      <w:proofErr w:type="gramEnd"/>
      <w:r>
        <w:t>) оценивается при условии, если образовательное пространство ДОО и разнообразие материалов, оборудования и инвентаря (в здании и на участке) обеспечивают (в соответствии со спецификой программы):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46"/>
        </w:tabs>
        <w:ind w:firstLine="640"/>
        <w:jc w:val="both"/>
      </w:pPr>
      <w: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46"/>
        </w:tabs>
        <w:ind w:firstLine="640"/>
        <w:jc w:val="both"/>
      </w:pPr>
      <w:r>
        <w:t>двигательную активность, в том числе развитие крупной и мелкой моторики, участие в подвижных играх и соревнованиях;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46"/>
        </w:tabs>
        <w:ind w:firstLine="640"/>
        <w:jc w:val="both"/>
      </w:pPr>
      <w:r>
        <w:lastRenderedPageBreak/>
        <w:t>эмоциональное благополучие детей во взаимодействии с предметно-пространственным окружением;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• возможность самовыражения детей.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</w:t>
      </w:r>
      <w:proofErr w:type="spellStart"/>
      <w:r>
        <w:rPr>
          <w:b/>
          <w:bCs/>
          <w:i/>
          <w:iCs/>
          <w:sz w:val="26"/>
          <w:szCs w:val="26"/>
        </w:rPr>
        <w:t>Трансформируемость</w:t>
      </w:r>
      <w:proofErr w:type="spellEnd"/>
      <w:r>
        <w:rPr>
          <w:b/>
          <w:bCs/>
          <w:i/>
          <w:iCs/>
          <w:sz w:val="26"/>
          <w:szCs w:val="26"/>
        </w:rPr>
        <w:t xml:space="preserve"> пространства»</w:t>
      </w:r>
      <w:r>
        <w:t xml:space="preserve"> (2.</w:t>
      </w:r>
      <w:proofErr w:type="gramStart"/>
      <w:r>
        <w:t>9.*</w:t>
      </w:r>
      <w:proofErr w:type="gramEnd"/>
      <w:r>
        <w:t>) оценивается при условии, если существует возможность изменений РППС в зависимости от образовательной ситуации, в том числе от меняющихся интересов и возможностей детей.</w:t>
      </w:r>
    </w:p>
    <w:p w:rsidR="00864A0E" w:rsidRDefault="00953901">
      <w:pPr>
        <w:pStyle w:val="1"/>
        <w:shd w:val="clear" w:color="auto" w:fill="auto"/>
        <w:spacing w:line="252" w:lineRule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</w:t>
      </w:r>
      <w:proofErr w:type="spellStart"/>
      <w:r>
        <w:rPr>
          <w:b/>
          <w:bCs/>
          <w:i/>
          <w:iCs/>
          <w:sz w:val="26"/>
          <w:szCs w:val="26"/>
        </w:rPr>
        <w:t>Полифункционалъность</w:t>
      </w:r>
      <w:proofErr w:type="spellEnd"/>
      <w:r>
        <w:rPr>
          <w:b/>
          <w:bCs/>
          <w:i/>
          <w:iCs/>
          <w:sz w:val="26"/>
          <w:szCs w:val="26"/>
        </w:rPr>
        <w:t xml:space="preserve"> материалов»</w:t>
      </w:r>
      <w:r>
        <w:t xml:space="preserve"> (2.</w:t>
      </w:r>
      <w:proofErr w:type="gramStart"/>
      <w:r>
        <w:t>10.*</w:t>
      </w:r>
      <w:proofErr w:type="gramEnd"/>
      <w:r>
        <w:t>) оценивается при условии, если: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существует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в помещениях возрастных групп и на участке ДОО имеются полифункциональные (не обладающих жестко закрепленным способом употребления) предметы, в том числе природные материалы, пригодные для использования в разных видах детской активности (в том числе в качестве предметов-заместителей в детской игре).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 xml:space="preserve">«Вариативность среды» </w:t>
      </w:r>
      <w:r>
        <w:t>(2.</w:t>
      </w:r>
      <w:proofErr w:type="gramStart"/>
      <w:r>
        <w:t>11.*</w:t>
      </w:r>
      <w:proofErr w:type="gramEnd"/>
      <w:r>
        <w:t>) оценивается при условии, если: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в помещениях и на участке ДОО имеются различные пространства (для игры, конструирования, уединения и пр.), а также разнообразные материалы, игры, игрушки и оборудование, обеспечивающее свободный выбор детей;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обеспечивается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«Доступность среды»</w:t>
      </w:r>
      <w:r>
        <w:t xml:space="preserve"> (2.</w:t>
      </w:r>
      <w:proofErr w:type="gramStart"/>
      <w:r>
        <w:t>12.*</w:t>
      </w:r>
      <w:proofErr w:type="gramEnd"/>
      <w:r>
        <w:t>) оценивается при условии, если</w:t>
      </w:r>
      <w:r w:rsidR="006E219E">
        <w:t>: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обеспечивается доступность для воспитанников, в том числе детей с ОВЗ и детей-инвалидов (при их наличии в ДОО), всех помещений, где осуществляется образовательная деятельность;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имеется свободный доступ детей, в том числе детей с ОВЗ и детей - инвалидов (при их наличии в ДОО), к играм, игрушкам, материалам, пособиям, обеспечивающим все основные виды детской активности;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обеспечивается исправность и сохранность материалов и оборудования.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«Безопасность предметно пространственной среды»</w:t>
      </w:r>
      <w:r>
        <w:t xml:space="preserve"> (2.</w:t>
      </w:r>
      <w:proofErr w:type="gramStart"/>
      <w:r>
        <w:t>13.*</w:t>
      </w:r>
      <w:proofErr w:type="gramEnd"/>
      <w:r>
        <w:t>) оценивается при условии, если все элементы РППС обеспечивают надежность и безопасность (физическую и психологическую) их использования.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При оценке РППС важно руководствоваться положением пункта 3.3.5 ФГОС ДО о том, что ДОО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образовательной программы.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При неполном соответствии РППС требованиям ФГОС ДО в экспертном заключении отмечают, какие именно необходимо внести изменения в оснащении </w:t>
      </w:r>
      <w:r>
        <w:lastRenderedPageBreak/>
        <w:t>РППС или развитии профессиональных компетентностей педагогов, обеспечивающих использование возможностей РП</w:t>
      </w:r>
      <w:r w:rsidR="006E219E">
        <w:t>П</w:t>
      </w:r>
      <w:r>
        <w:t>С в образовательной деятельности.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rPr>
          <w:b/>
          <w:bCs/>
        </w:rPr>
        <w:t>Психолого</w:t>
      </w:r>
      <w:r w:rsidR="006E219E">
        <w:rPr>
          <w:b/>
          <w:bCs/>
        </w:rPr>
        <w:t>-</w:t>
      </w:r>
      <w:r>
        <w:rPr>
          <w:b/>
          <w:bCs/>
        </w:rPr>
        <w:t xml:space="preserve"> педагогические условия.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В качестве региональных показателей, характеризующих психолого</w:t>
      </w:r>
      <w:r w:rsidR="006E219E">
        <w:t>-</w:t>
      </w:r>
      <w:r>
        <w:t xml:space="preserve"> педагогические условия в ДОО, оценивается их соответствие пункту 3.2. требований ФГОС ДО. В ФГОС ДО выдвигаются следующие требования к психолого-педагогическим условиям: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1"/>
        </w:tabs>
        <w:ind w:firstLine="780"/>
        <w:jc w:val="both"/>
      </w:pPr>
      <w:r>
        <w:t>уважение взрослых к человеческому достоинству детей, формирование и поддержка их положительной самооценки;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1"/>
        </w:tabs>
        <w:ind w:firstLine="780"/>
        <w:jc w:val="both"/>
      </w:pPr>
      <w:r>
        <w:t>поддержка взрослыми доброжелательного отношения детей друг к другу и взаимодействия детей друг с другом в разных видах деятельности;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1"/>
        </w:tabs>
        <w:ind w:firstLine="780"/>
        <w:jc w:val="both"/>
      </w:pPr>
      <w:r>
        <w:t>поддержка инициативы и самостоятельности детей в специфических для них видах деятельности;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1"/>
        </w:tabs>
        <w:ind w:firstLine="780"/>
        <w:jc w:val="both"/>
      </w:pPr>
      <w:r>
        <w:t>защита детей от всех форм физического и психического насилия.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«Уважение взрослых к человеческому достоинству детей, формирование и поддержка их положительной самооценки»</w:t>
      </w:r>
      <w:r>
        <w:t xml:space="preserve"> (2.</w:t>
      </w:r>
      <w:proofErr w:type="gramStart"/>
      <w:r>
        <w:t>14.*</w:t>
      </w:r>
      <w:proofErr w:type="gramEnd"/>
      <w:r>
        <w:t>) оценивается, если педагоги при обращении к детям используют имена, проявляют внимание к настроению, желаниям и мнениям детей, отмечают их достижения, пользуются чаще поощрением, оценки относятся к действиям (а не к личности).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«Поддержка взрослыми доброжелательного отношения детей друг к другу и взаимодействия детей друг с другом в разных видах деятельности»</w:t>
      </w:r>
      <w:r>
        <w:t xml:space="preserve"> (2.</w:t>
      </w:r>
      <w:proofErr w:type="gramStart"/>
      <w:r>
        <w:t>15.*</w:t>
      </w:r>
      <w:proofErr w:type="gramEnd"/>
      <w:r>
        <w:t>) оценивается при условии, если педагоги проявляют уважение ко всем детям, обращают внимание детей на эмоциональное состояние друг друга, обучают способам взаимодействия, в том числе способам решения конфликтов.</w:t>
      </w:r>
    </w:p>
    <w:p w:rsidR="00864A0E" w:rsidRDefault="00953901">
      <w:pPr>
        <w:pStyle w:val="1"/>
        <w:shd w:val="clear" w:color="auto" w:fill="auto"/>
        <w:spacing w:line="252" w:lineRule="auto"/>
        <w:ind w:firstLine="78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«Поддержка инициативы и самостоятельности детей в специфических для них видах деятельности»</w:t>
      </w:r>
      <w:r>
        <w:t xml:space="preserve"> (2.</w:t>
      </w:r>
      <w:proofErr w:type="gramStart"/>
      <w:r>
        <w:t>16.*</w:t>
      </w:r>
      <w:proofErr w:type="gramEnd"/>
      <w:r>
        <w:t>) оценивается при условии, если педагоги оказывают не</w:t>
      </w:r>
      <w:r w:rsidR="00755555">
        <w:t xml:space="preserve"> </w:t>
      </w:r>
      <w:r>
        <w:t>директивную помощь детям, предоставляют возможность для свободного выбора детьми деятельности, участников совместной деятельности, принятия детьми решений, выражения своих чувств и мыслей.</w:t>
      </w:r>
    </w:p>
    <w:p w:rsidR="00864A0E" w:rsidRDefault="00953901">
      <w:pPr>
        <w:pStyle w:val="1"/>
        <w:shd w:val="clear" w:color="auto" w:fill="auto"/>
        <w:ind w:firstLine="800"/>
        <w:jc w:val="both"/>
      </w:pPr>
      <w:r>
        <w:t xml:space="preserve">Полностью подтвержденным показатель </w:t>
      </w:r>
      <w:r>
        <w:rPr>
          <w:b/>
          <w:bCs/>
          <w:i/>
          <w:iCs/>
          <w:sz w:val="26"/>
          <w:szCs w:val="26"/>
        </w:rPr>
        <w:t>«Защита детей от всех форм физического и психического насилия»</w:t>
      </w:r>
      <w:r>
        <w:t xml:space="preserve"> (2.</w:t>
      </w:r>
      <w:proofErr w:type="gramStart"/>
      <w:r>
        <w:t>17.*</w:t>
      </w:r>
      <w:proofErr w:type="gramEnd"/>
      <w:r>
        <w:t>) оценивается при условии, если дети находятся в поле зрения педагогов, педагоги не ограничивают естественный шум в группе, не используют методы, которые могут испугать, унизить или обидеть ребенка, адекватно реагируют на жалобы детей, в ДОО осуществляется профилактика профессионального выгорания у педагогов.</w:t>
      </w:r>
    </w:p>
    <w:p w:rsidR="00864A0E" w:rsidRDefault="00953901">
      <w:pPr>
        <w:pStyle w:val="1"/>
        <w:shd w:val="clear" w:color="auto" w:fill="auto"/>
        <w:ind w:firstLine="800"/>
        <w:jc w:val="both"/>
      </w:pPr>
      <w:r>
        <w:t xml:space="preserve">При неполном соответствии психолого-педагогических условий требованиям ФГОС ДО в экспертном заключении отмечают, какие именно необходимо внести изменения в деятельность ДОО, а также какие меры и мероприятия могут улучшить качество психолого-педагогических условий, например: создание условий для развития необходимых профессиональных компетентностей педагогов с помощью совершенствования методической работы </w:t>
      </w:r>
      <w:r>
        <w:lastRenderedPageBreak/>
        <w:t>в ДОО, муниципалитете или направление педагогов на обучения по программам дополнительного профессионального образования, разработки и реализации программы по профилактике профессионального выгорания педагогов и т.п.</w:t>
      </w:r>
    </w:p>
    <w:p w:rsidR="00864A0E" w:rsidRDefault="00953901">
      <w:pPr>
        <w:pStyle w:val="1"/>
        <w:shd w:val="clear" w:color="auto" w:fill="auto"/>
        <w:ind w:firstLine="800"/>
        <w:jc w:val="both"/>
      </w:pPr>
      <w:r>
        <w:rPr>
          <w:b/>
          <w:bCs/>
        </w:rP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</w:r>
    </w:p>
    <w:p w:rsidR="00864A0E" w:rsidRDefault="00953901">
      <w:pPr>
        <w:pStyle w:val="1"/>
        <w:shd w:val="clear" w:color="auto" w:fill="auto"/>
        <w:ind w:firstLine="800"/>
        <w:jc w:val="both"/>
      </w:pPr>
      <w:r>
        <w:t>Взаимодействие ДОО с семьей оценивается по следующим показателям: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800"/>
        <w:jc w:val="both"/>
      </w:pPr>
      <w:r>
        <w:t>наличие нормативно-правовых документов, регламентирующих взаимодействие ДОО с семьей;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800"/>
        <w:jc w:val="both"/>
      </w:pPr>
      <w:r>
        <w:t>наличие на официальном сайте ДОО разделов по взаимодействию ДОО с семьей;</w:t>
      </w:r>
    </w:p>
    <w:p w:rsidR="00864A0E" w:rsidRDefault="000E0E1F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800"/>
        <w:jc w:val="both"/>
      </w:pPr>
      <w:r>
        <w:t>количество семей</w:t>
      </w:r>
      <w:r w:rsidR="00953901">
        <w:t xml:space="preserve"> воспитанников ДОО, принявших участие в мероприятиях (образовательные проекты, мастер- классы, спортивные праздники, трудовые акции, родительские собрания и т.п.);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760"/>
        <w:jc w:val="both"/>
      </w:pPr>
      <w:r>
        <w:t>удовлетворенность семьи образовательными услугами;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760"/>
        <w:jc w:val="both"/>
      </w:pPr>
      <w:r>
        <w:t>индивидуальная поддержка развития детей в семье.</w:t>
      </w:r>
    </w:p>
    <w:p w:rsidR="00864A0E" w:rsidRDefault="00953901" w:rsidP="000E0E1F">
      <w:pPr>
        <w:pStyle w:val="1"/>
        <w:shd w:val="clear" w:color="auto" w:fill="auto"/>
        <w:tabs>
          <w:tab w:val="left" w:pos="4241"/>
        </w:tabs>
        <w:ind w:firstLine="760"/>
        <w:jc w:val="both"/>
      </w:pPr>
      <w:r>
        <w:t xml:space="preserve">Показатель </w:t>
      </w:r>
      <w:r>
        <w:rPr>
          <w:b/>
          <w:bCs/>
          <w:i/>
          <w:iCs/>
          <w:sz w:val="26"/>
          <w:szCs w:val="26"/>
        </w:rPr>
        <w:t>«Наличие</w:t>
      </w:r>
      <w:r>
        <w:rPr>
          <w:b/>
          <w:bCs/>
          <w:i/>
          <w:iCs/>
          <w:sz w:val="26"/>
          <w:szCs w:val="26"/>
        </w:rPr>
        <w:tab/>
        <w:t>нормативно-правовых документов,</w:t>
      </w:r>
      <w:r w:rsidR="000E0E1F">
        <w:rPr>
          <w:b/>
          <w:bCs/>
          <w:i/>
          <w:iCs/>
          <w:sz w:val="26"/>
          <w:szCs w:val="26"/>
        </w:rPr>
        <w:t xml:space="preserve"> ре</w:t>
      </w:r>
      <w:r>
        <w:rPr>
          <w:b/>
          <w:bCs/>
          <w:i/>
          <w:iCs/>
          <w:sz w:val="26"/>
          <w:szCs w:val="26"/>
        </w:rPr>
        <w:t>гламентирующих взаимодействие ДОО с семьей»</w:t>
      </w:r>
      <w:r>
        <w:t xml:space="preserve"> (3.</w:t>
      </w:r>
      <w:proofErr w:type="gramStart"/>
      <w:r>
        <w:t>1.*</w:t>
      </w:r>
      <w:proofErr w:type="gramEnd"/>
      <w:r>
        <w:t>) (Устав ДОО, Положение о Совете родителей, Порядок приема на обучение по образовательным программам дошкольного образования, Порядок оформления возникновения, приостановления и прекращения отношений между ДОО и родителями (законными представителями) воспитанников; рабочие программы педагогов ДОО (раздел «Взаимодействие с родителями воспитанников») и т.п.);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Показатель </w:t>
      </w:r>
      <w:r>
        <w:rPr>
          <w:b/>
          <w:bCs/>
        </w:rPr>
        <w:t xml:space="preserve">«Наличие на официальном сайте ДОО разделов по взаимодействию ДОО с семьей» </w:t>
      </w:r>
      <w:r>
        <w:t>(3.</w:t>
      </w:r>
      <w:proofErr w:type="gramStart"/>
      <w:r>
        <w:t>2.*</w:t>
      </w:r>
      <w:proofErr w:type="gramEnd"/>
      <w:r>
        <w:t>): страницы для родителей, постоянно действующего форума для родителей; механизмы информирования родителей о проводимых мероприятиях и т.п.;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Показатель </w:t>
      </w:r>
      <w:r>
        <w:rPr>
          <w:b/>
          <w:bCs/>
          <w:i/>
          <w:iCs/>
          <w:sz w:val="26"/>
          <w:szCs w:val="26"/>
        </w:rPr>
        <w:t xml:space="preserve">«Количество семей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т.п.)» </w:t>
      </w:r>
      <w:r>
        <w:t>(3.</w:t>
      </w:r>
      <w:proofErr w:type="gramStart"/>
      <w:r>
        <w:t>3.*</w:t>
      </w:r>
      <w:proofErr w:type="gramEnd"/>
      <w:r>
        <w:t xml:space="preserve">). При оценке данного показателя необходимо придерживаться следующего механизма подсчета: считать количество семей, принявших участие в мероприятиях (а не количество посещений). Оценка и отслеживание динамики количества семей воспитанников ДОО, принявших участие в мероприятиях позволяет прогнозировать качество взаимодействия ДОО с семьей в </w:t>
      </w:r>
      <w:r w:rsidR="000E0E1F">
        <w:t>муниципалитете</w:t>
      </w:r>
      <w:r>
        <w:t xml:space="preserve">. Увеличение доли семей, принявших участие в мероприятиях относительно общего количества семей воспитанников ДОО позволяет признать эффективным данное направление </w:t>
      </w:r>
      <w:r w:rsidR="000E0E1F">
        <w:t>муниципальной</w:t>
      </w:r>
      <w:r>
        <w:t xml:space="preserve"> системы дошкольного образования. Сохранение (в случае значения 80 % и меньше) или уменьшение значения данного показателя требуют анализа причин, обуславливающих эти тенденции, и внесение изменений в </w:t>
      </w:r>
      <w:r w:rsidR="000E0E1F">
        <w:t>муниципальную</w:t>
      </w:r>
      <w:r>
        <w:t xml:space="preserve"> политику, предусматривающую совершенствование взаимодействия ДОО с семьей.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Показатель </w:t>
      </w:r>
      <w:r>
        <w:rPr>
          <w:b/>
          <w:bCs/>
          <w:i/>
          <w:iCs/>
          <w:sz w:val="26"/>
          <w:szCs w:val="26"/>
        </w:rPr>
        <w:t xml:space="preserve">«Удовлетворенность семьи образовательными услугами» </w:t>
      </w:r>
      <w:r>
        <w:t>(3.</w:t>
      </w:r>
      <w:proofErr w:type="gramStart"/>
      <w:r>
        <w:t>4.*</w:t>
      </w:r>
      <w:proofErr w:type="gramEnd"/>
      <w:r>
        <w:t>) 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lastRenderedPageBreak/>
        <w:t xml:space="preserve">Показатель </w:t>
      </w:r>
      <w:r>
        <w:rPr>
          <w:b/>
          <w:bCs/>
          <w:i/>
          <w:iCs/>
          <w:sz w:val="26"/>
          <w:szCs w:val="26"/>
        </w:rPr>
        <w:t xml:space="preserve">«Индивидуальная поддержка развития детей в семье» </w:t>
      </w:r>
      <w:r>
        <w:t>(3.</w:t>
      </w:r>
      <w:proofErr w:type="gramStart"/>
      <w:r>
        <w:t>5.*</w:t>
      </w:r>
      <w:proofErr w:type="gramEnd"/>
      <w:r>
        <w:t>) считается полностью подтвержденным при наличии хотя бы одного из документов, обеспечивающих разнообразные формы поддержки развития ребенка в семье (утвержденный график работы индивидуальных консультаций педагогических работников ДОО, положение о психолого</w:t>
      </w:r>
      <w:r w:rsidR="000E0E1F">
        <w:t>-</w:t>
      </w:r>
      <w:r>
        <w:softHyphen/>
        <w:t>педагогическом консилиуме ДОО и т.п.).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rPr>
          <w:b/>
          <w:bCs/>
        </w:rPr>
        <w:t>Обеспечение здоровья, безопасности, качества услуг по присмотру и уходу.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Обеспечение здоровья, безопасности, качества услуг по присмотру и уходу оценивается по следующим показателям: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31"/>
        </w:tabs>
        <w:ind w:firstLine="780"/>
        <w:jc w:val="both"/>
      </w:pPr>
      <w:r>
        <w:t>наличие мероприятий по сохранению и укреплению здоровья воспитанников.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31"/>
        </w:tabs>
        <w:ind w:firstLine="740"/>
        <w:jc w:val="both"/>
      </w:pPr>
      <w:r>
        <w:t>обеспечение комплексной безопасности в ДОО.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31"/>
        </w:tabs>
        <w:ind w:firstLine="740"/>
        <w:jc w:val="both"/>
      </w:pPr>
      <w:r>
        <w:t>обеспечение качества услуг по присмотру и уходу за детьми.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 xml:space="preserve">Показатель </w:t>
      </w:r>
      <w:r>
        <w:rPr>
          <w:b/>
          <w:bCs/>
        </w:rPr>
        <w:t xml:space="preserve">«Наличие мероприятий по сохранению и укреплению здоровья воспитанников» </w:t>
      </w:r>
      <w:r>
        <w:t xml:space="preserve">(4.1.*) оценивается полностью подтвержденным, если в ДОО организован регулярный мониторинг за состоянием здоровья воспитанников, утверждены локальные акты по сохранению и укреплению здоровья детей (реализуется Положение об охране жизни и здоровья воспитанников; осуществляются контрольные процедуры за </w:t>
      </w:r>
      <w:proofErr w:type="spellStart"/>
      <w:r>
        <w:t>санитарно</w:t>
      </w:r>
      <w:r>
        <w:softHyphen/>
        <w:t>гигиеническим</w:t>
      </w:r>
      <w:proofErr w:type="spellEnd"/>
      <w:r>
        <w:t xml:space="preserve"> состоянием помещений, оборудования, территории в соответствии с санитарными правилами; отсутствуют замечания со стороны </w:t>
      </w:r>
      <w:proofErr w:type="spellStart"/>
      <w:r>
        <w:t>Роспотребнадзора</w:t>
      </w:r>
      <w:proofErr w:type="spellEnd"/>
      <w:r>
        <w:t xml:space="preserve">). Медицинское обслуживание осуществляется медицинским персоналом, реализуется система лечебно-профилактической работы (план организационно-медицинской работы; графики проведения вакцинации; контроля выполнения санитарно-противоэпидемического режима и профилактических мероприятий) В ДОО соблюдаются </w:t>
      </w:r>
      <w:proofErr w:type="spellStart"/>
      <w:r>
        <w:t>санитарно</w:t>
      </w:r>
      <w:proofErr w:type="spellEnd"/>
      <w:r>
        <w:t xml:space="preserve"> - гигиенические нормы, имеются медицинское оборудование и медикаменты, предусмотренные регламентом оказания медицинских услуг.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 xml:space="preserve">Показатель </w:t>
      </w:r>
      <w:r>
        <w:rPr>
          <w:b/>
          <w:bCs/>
        </w:rPr>
        <w:t xml:space="preserve">«Обеспечение комплексной безопасность в ДОО» </w:t>
      </w:r>
      <w:r>
        <w:t xml:space="preserve">(4.2.*) оценивается полностью подтвержденным, если в ДОО создана система нормативно-правового регулирования комплексной безопасности, предусмотрено регулярное обучение коллектива по ТБ, ОТ, ЧС и </w:t>
      </w:r>
      <w:proofErr w:type="spellStart"/>
      <w:r>
        <w:t>др</w:t>
      </w:r>
      <w:proofErr w:type="spellEnd"/>
      <w:r>
        <w:t>; имеются локальные нормативные акты, устанавливающие требования к безопасности внутреннего (группового и вне группового) помещения и территории ДОО,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ДОО (положения, инструкции, приказы, решения, акты, паспорта безопасности, памятки, планы, отчеты, журналы, схемы охраны, графики дежурств).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Используемое спортивно-игровое оборудование соответствует требованиям стандартов безопасности (ГОСТ Р 52169-2012 и пр.). Территория ДОО оборудована навесами/беседками, расположенными и оснащенными с полным соблюдением требований. В помещении и на участке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группы, в том числе детей с ОВЗ или детей-инвалидов</w:t>
      </w:r>
      <w:r w:rsidR="000E0E1F">
        <w:t>,</w:t>
      </w:r>
      <w:r>
        <w:t xml:space="preserve"> имеется телефон). Ведется необходимая </w:t>
      </w:r>
      <w:r>
        <w:lastRenderedPageBreak/>
        <w:t>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 xml:space="preserve">Показатель </w:t>
      </w:r>
      <w:r>
        <w:rPr>
          <w:b/>
          <w:bCs/>
        </w:rPr>
        <w:t xml:space="preserve">«Обеспечение качества услуг по присмотру и уходу за детьми» </w:t>
      </w:r>
      <w:r>
        <w:t xml:space="preserve">(4.3.*) считается полностью подтвержденным, если в ДОО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</w:t>
      </w:r>
      <w:r w:rsidR="00753481">
        <w:t>по</w:t>
      </w:r>
      <w:r>
        <w:t xml:space="preserve"> адаптации и др.); обеспечена доступность предметов гигиены; педагоги развивают культурно-гигиенических навыки воспитанников (наличие в планах, рабочих программах задач по уходу и присмотру).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В ДОО регламентированы процессы организации рационального и сбалансированного питания и питья с учетом СанПиНов (разработан Порядок организации питания воспитанников ДОО;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 В ДОО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</w:t>
      </w:r>
      <w:r w:rsidR="00753481">
        <w:t>роля, приказы по питанию и пр.).</w:t>
      </w:r>
    </w:p>
    <w:p w:rsidR="00864A0E" w:rsidRDefault="00953901">
      <w:pPr>
        <w:pStyle w:val="1"/>
        <w:shd w:val="clear" w:color="auto" w:fill="auto"/>
        <w:ind w:firstLine="700"/>
        <w:jc w:val="both"/>
      </w:pPr>
      <w:r>
        <w:rPr>
          <w:b/>
          <w:bCs/>
        </w:rPr>
        <w:t>Повышение качества управления в ДОО.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Повышение качества управления в ДОО определяется на основе оценки трех показателей: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399"/>
        </w:tabs>
        <w:ind w:firstLine="760"/>
        <w:jc w:val="both"/>
      </w:pPr>
      <w:r>
        <w:t>наличие у руководителя ДОО требуемого профессионального образования;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399"/>
        </w:tabs>
        <w:ind w:firstLine="760"/>
        <w:jc w:val="both"/>
      </w:pPr>
      <w:r>
        <w:t>функционирует внутренняя система оценки качества образования в ДОО (ВСОКО);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399"/>
        </w:tabs>
        <w:ind w:firstLine="700"/>
        <w:jc w:val="both"/>
      </w:pPr>
      <w:r>
        <w:t>наличие программы развития ДОО.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 xml:space="preserve">Показатель </w:t>
      </w:r>
      <w:r>
        <w:rPr>
          <w:b/>
          <w:bCs/>
          <w:i/>
          <w:iCs/>
          <w:sz w:val="26"/>
          <w:szCs w:val="26"/>
        </w:rPr>
        <w:t>«Наличие у руководителя ДОО требуемого профессионального образования»</w:t>
      </w:r>
      <w:r>
        <w:t xml:space="preserve"> (5.</w:t>
      </w:r>
      <w:proofErr w:type="gramStart"/>
      <w:r>
        <w:t>1.*</w:t>
      </w:r>
      <w:proofErr w:type="gramEnd"/>
      <w:r>
        <w:t>) считается полностью подтвержденным, если у руководителя имеется высшее образование по направлениям подготовки «Государственное и муниципальное управление», «Менеджмент», «Управление персоналом»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экономики.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 xml:space="preserve">Показатель </w:t>
      </w:r>
      <w:r>
        <w:rPr>
          <w:b/>
          <w:bCs/>
          <w:i/>
          <w:iCs/>
          <w:sz w:val="26"/>
          <w:szCs w:val="26"/>
        </w:rPr>
        <w:t>«Функционирует внутренняя система оценки качества образования в ДОО (ВСОКО)»</w:t>
      </w:r>
      <w:r>
        <w:t xml:space="preserve"> (5.</w:t>
      </w:r>
      <w:proofErr w:type="gramStart"/>
      <w:r>
        <w:t>2.*</w:t>
      </w:r>
      <w:proofErr w:type="gramEnd"/>
      <w:r>
        <w:t>) считается полностью подтвержденным, если имеется разработанное и утвержденное в ДОО положение о ВСОКО, планы и отчеты об осуществлении ВСОКО, результаты реализации ВСОКО отражены на официальном сайте ДОО.</w:t>
      </w:r>
    </w:p>
    <w:p w:rsidR="00864A0E" w:rsidRDefault="00953901">
      <w:pPr>
        <w:pStyle w:val="1"/>
        <w:shd w:val="clear" w:color="auto" w:fill="auto"/>
        <w:spacing w:after="320"/>
        <w:ind w:firstLine="760"/>
        <w:jc w:val="both"/>
      </w:pPr>
      <w:r>
        <w:t xml:space="preserve">Показатель </w:t>
      </w:r>
      <w:r>
        <w:rPr>
          <w:b/>
          <w:bCs/>
          <w:i/>
          <w:iCs/>
          <w:sz w:val="26"/>
          <w:szCs w:val="26"/>
        </w:rPr>
        <w:t>«Наличие программы развития ДОО»</w:t>
      </w:r>
      <w:r>
        <w:t xml:space="preserve"> (5.</w:t>
      </w:r>
      <w:proofErr w:type="gramStart"/>
      <w:r>
        <w:t>3.*</w:t>
      </w:r>
      <w:proofErr w:type="gramEnd"/>
      <w:r>
        <w:t xml:space="preserve">) считается полностью подтвержденным, если в ДОО разработана и реализуется программа развития ДОО, которая содержит стратегию развития в долгосрочном периоде (не менее 3 </w:t>
      </w:r>
      <w:r>
        <w:lastRenderedPageBreak/>
        <w:t>лет), а также требования к ресурсному обеспечению ее реализации (в том числе финансирование за счет средств бюджета, внебюджетных источников финансирования; содержит разделы, связанные с развитием профессиональных компетенций сотрудников ДОО)</w:t>
      </w:r>
      <w:r w:rsidR="00753481">
        <w:t>.</w:t>
      </w:r>
    </w:p>
    <w:p w:rsidR="00864A0E" w:rsidRDefault="00953901">
      <w:pPr>
        <w:pStyle w:val="22"/>
        <w:keepNext/>
        <w:keepLines/>
        <w:shd w:val="clear" w:color="auto" w:fill="auto"/>
        <w:spacing w:after="0"/>
        <w:ind w:firstLine="700"/>
        <w:jc w:val="both"/>
      </w:pPr>
      <w:bookmarkStart w:id="9" w:name="bookmark12"/>
      <w:bookmarkStart w:id="10" w:name="bookmark13"/>
      <w:r>
        <w:t>Выявление успешных практик.</w:t>
      </w:r>
      <w:bookmarkEnd w:id="9"/>
      <w:bookmarkEnd w:id="10"/>
    </w:p>
    <w:p w:rsidR="00864A0E" w:rsidRDefault="00953901">
      <w:pPr>
        <w:pStyle w:val="1"/>
        <w:shd w:val="clear" w:color="auto" w:fill="auto"/>
        <w:ind w:firstLine="700"/>
        <w:jc w:val="both"/>
      </w:pPr>
      <w:r>
        <w:t>Описание по схеме:</w:t>
      </w:r>
    </w:p>
    <w:p w:rsidR="00864A0E" w:rsidRDefault="00953901">
      <w:pPr>
        <w:pStyle w:val="1"/>
        <w:numPr>
          <w:ilvl w:val="0"/>
          <w:numId w:val="7"/>
        </w:numPr>
        <w:shd w:val="clear" w:color="auto" w:fill="auto"/>
        <w:tabs>
          <w:tab w:val="left" w:pos="1399"/>
        </w:tabs>
        <w:ind w:firstLine="700"/>
        <w:jc w:val="both"/>
      </w:pPr>
      <w:r>
        <w:t>Название практики.</w:t>
      </w:r>
    </w:p>
    <w:p w:rsidR="00864A0E" w:rsidRDefault="00953901">
      <w:pPr>
        <w:pStyle w:val="1"/>
        <w:numPr>
          <w:ilvl w:val="0"/>
          <w:numId w:val="7"/>
        </w:numPr>
        <w:shd w:val="clear" w:color="auto" w:fill="auto"/>
        <w:tabs>
          <w:tab w:val="left" w:pos="1399"/>
        </w:tabs>
        <w:ind w:firstLine="700"/>
        <w:jc w:val="both"/>
      </w:pPr>
      <w:r>
        <w:t>ФИО автора-разработчика.</w:t>
      </w:r>
    </w:p>
    <w:p w:rsidR="00864A0E" w:rsidRDefault="00953901">
      <w:pPr>
        <w:pStyle w:val="1"/>
        <w:numPr>
          <w:ilvl w:val="0"/>
          <w:numId w:val="7"/>
        </w:numPr>
        <w:shd w:val="clear" w:color="auto" w:fill="auto"/>
        <w:tabs>
          <w:tab w:val="left" w:pos="1399"/>
        </w:tabs>
        <w:ind w:firstLine="700"/>
        <w:jc w:val="both"/>
      </w:pPr>
      <w:r>
        <w:t>Должность.</w:t>
      </w:r>
    </w:p>
    <w:p w:rsidR="00864A0E" w:rsidRDefault="00953901">
      <w:pPr>
        <w:pStyle w:val="1"/>
        <w:numPr>
          <w:ilvl w:val="0"/>
          <w:numId w:val="7"/>
        </w:numPr>
        <w:shd w:val="clear" w:color="auto" w:fill="auto"/>
        <w:tabs>
          <w:tab w:val="left" w:pos="1399"/>
        </w:tabs>
        <w:ind w:firstLine="700"/>
        <w:jc w:val="both"/>
      </w:pPr>
      <w:r>
        <w:t>Населенный пункт.</w:t>
      </w:r>
    </w:p>
    <w:p w:rsidR="00864A0E" w:rsidRDefault="00953901">
      <w:pPr>
        <w:pStyle w:val="1"/>
        <w:numPr>
          <w:ilvl w:val="0"/>
          <w:numId w:val="7"/>
        </w:numPr>
        <w:shd w:val="clear" w:color="auto" w:fill="auto"/>
        <w:tabs>
          <w:tab w:val="left" w:pos="1399"/>
        </w:tabs>
        <w:ind w:firstLine="700"/>
        <w:jc w:val="both"/>
      </w:pPr>
      <w:r>
        <w:t>Полное наименование образовательной организации.</w:t>
      </w:r>
    </w:p>
    <w:p w:rsidR="00864A0E" w:rsidRDefault="00753481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740"/>
        <w:jc w:val="both"/>
      </w:pPr>
      <w:r>
        <w:t>Г</w:t>
      </w:r>
      <w:r w:rsidR="00953901">
        <w:t>оды реализации.</w:t>
      </w:r>
    </w:p>
    <w:p w:rsidR="00864A0E" w:rsidRDefault="00953901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740"/>
        <w:jc w:val="both"/>
      </w:pPr>
      <w:r>
        <w:t>Аннотация практики (актуальность, оригинальность, результативность).</w:t>
      </w:r>
    </w:p>
    <w:p w:rsidR="00864A0E" w:rsidRDefault="00953901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740"/>
      </w:pPr>
      <w:r>
        <w:t>Ссылки на публикации (издания и в сети Интернет).</w:t>
      </w:r>
    </w:p>
    <w:p w:rsidR="00864A0E" w:rsidRDefault="00953901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740"/>
      </w:pPr>
      <w:r>
        <w:t>Диссеминация практики (выступления на МО, конференциях, проведение мастер-классов).</w:t>
      </w:r>
    </w:p>
    <w:p w:rsidR="000B03E5" w:rsidRDefault="000B03E5" w:rsidP="000B03E5">
      <w:pPr>
        <w:pStyle w:val="1"/>
        <w:shd w:val="clear" w:color="auto" w:fill="auto"/>
        <w:tabs>
          <w:tab w:val="left" w:pos="1412"/>
        </w:tabs>
      </w:pPr>
    </w:p>
    <w:p w:rsidR="00864A0E" w:rsidRDefault="00953901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716"/>
        </w:tabs>
      </w:pPr>
      <w:bookmarkStart w:id="11" w:name="bookmark14"/>
      <w:bookmarkStart w:id="12" w:name="bookmark15"/>
      <w:r>
        <w:t>Методы сбора и обработки информации.</w:t>
      </w:r>
      <w:bookmarkEnd w:id="11"/>
      <w:bookmarkEnd w:id="12"/>
    </w:p>
    <w:p w:rsidR="00864A0E" w:rsidRDefault="008F7355">
      <w:pPr>
        <w:pStyle w:val="1"/>
        <w:shd w:val="clear" w:color="auto" w:fill="auto"/>
        <w:ind w:firstLine="780"/>
        <w:jc w:val="both"/>
      </w:pPr>
      <w:r>
        <w:t>М</w:t>
      </w:r>
      <w:r w:rsidR="00953901">
        <w:t>ПМКДО предусматривает сбор информации на</w:t>
      </w:r>
      <w:r>
        <w:t xml:space="preserve"> м</w:t>
      </w:r>
      <w:r w:rsidR="00953901">
        <w:t>униципальном</w:t>
      </w:r>
      <w:r>
        <w:t xml:space="preserve"> уровне и на уровне</w:t>
      </w:r>
      <w:r w:rsidR="00953901">
        <w:t xml:space="preserve"> и ДОО. Методы сборы информации определяются особенностями каждого из уровней.</w:t>
      </w:r>
    </w:p>
    <w:p w:rsidR="00864A0E" w:rsidRDefault="00953901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В ДОО могут быть использованы: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структурированное наблюдение за реализацией образовательной деятельности в группе ДОО с использованием оценочных шкал;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экспертная оценка образовательных условий ДОО;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  <w:tab w:val="left" w:pos="4139"/>
          <w:tab w:val="left" w:pos="7516"/>
        </w:tabs>
        <w:ind w:firstLine="780"/>
        <w:jc w:val="both"/>
      </w:pPr>
      <w:r>
        <w:t>анкетирование</w:t>
      </w:r>
      <w:r>
        <w:tab/>
        <w:t>родителей/законных</w:t>
      </w:r>
      <w:r>
        <w:tab/>
        <w:t>представителей</w:t>
      </w:r>
    </w:p>
    <w:p w:rsidR="00864A0E" w:rsidRDefault="00953901">
      <w:pPr>
        <w:pStyle w:val="1"/>
        <w:shd w:val="clear" w:color="auto" w:fill="auto"/>
        <w:ind w:firstLine="0"/>
        <w:jc w:val="both"/>
      </w:pPr>
      <w:r>
        <w:t>воспитанников ДОО;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самоанализ продуктов управленческой и педагогической деятельности (управленческих документов, образовательных и рабочих программ).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описание методов сбора и обработки информации о качестве образования отражается в ВСОКО, разработанной и реализуемой ДОО.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rPr>
          <w:b/>
          <w:bCs/>
        </w:rPr>
        <w:t>На муниципальном уровне могут быть использованы: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изучение открытых источников информации о деятельности ДОО (интернет-сайты ДОО);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изучение информации о ДОО, полученной по запросу муниципалитета.</w:t>
      </w:r>
    </w:p>
    <w:p w:rsidR="00864A0E" w:rsidRDefault="005703EE">
      <w:pPr>
        <w:pStyle w:val="1"/>
        <w:shd w:val="clear" w:color="auto" w:fill="auto"/>
        <w:ind w:firstLine="780"/>
        <w:jc w:val="both"/>
      </w:pPr>
      <w:proofErr w:type="spellStart"/>
      <w:r>
        <w:t>Ремонтненский</w:t>
      </w:r>
      <w:proofErr w:type="spellEnd"/>
      <w:r>
        <w:t xml:space="preserve"> отдел образования изучае</w:t>
      </w:r>
      <w:r w:rsidR="00953901">
        <w:t>т информацию, предоставленную ДОО. Каждый показатель оценивают, используя информацию из раздела «Показатели оценки качества дошкольного образования» (Приложение 1). По результатам анализа информации, предоставлен</w:t>
      </w:r>
      <w:r>
        <w:t>ной всеми ДОО, заполняет таблицу (Приложение 2), в которой</w:t>
      </w:r>
      <w:r w:rsidR="00953901">
        <w:t xml:space="preserve"> отражена обобщенная информация о результатах оценки качества дошкольного образования в муниципалитете, указывая ссылки на документы и материалы, подтверждающие данную информацию.</w:t>
      </w:r>
    </w:p>
    <w:p w:rsidR="00864A0E" w:rsidRDefault="005703EE">
      <w:pPr>
        <w:pStyle w:val="1"/>
        <w:shd w:val="clear" w:color="auto" w:fill="auto"/>
        <w:ind w:firstLine="780"/>
        <w:jc w:val="both"/>
      </w:pPr>
      <w:proofErr w:type="spellStart"/>
      <w:r>
        <w:lastRenderedPageBreak/>
        <w:t>Ремонтненский</w:t>
      </w:r>
      <w:proofErr w:type="spellEnd"/>
      <w:r>
        <w:t xml:space="preserve"> отдел </w:t>
      </w:r>
      <w:proofErr w:type="gramStart"/>
      <w:r>
        <w:t>образования  представляе</w:t>
      </w:r>
      <w:r w:rsidR="00953901">
        <w:t>т</w:t>
      </w:r>
      <w:proofErr w:type="gramEnd"/>
      <w:r w:rsidR="00953901">
        <w:t xml:space="preserve"> информацию в электронном виде</w:t>
      </w:r>
      <w:r>
        <w:t xml:space="preserve"> на региональный уровень</w:t>
      </w:r>
      <w:r w:rsidR="00953901">
        <w:t>.</w:t>
      </w:r>
    </w:p>
    <w:p w:rsidR="00864A0E" w:rsidRDefault="00953901">
      <w:pPr>
        <w:pStyle w:val="1"/>
        <w:shd w:val="clear" w:color="auto" w:fill="auto"/>
        <w:ind w:firstLine="740"/>
        <w:jc w:val="both"/>
      </w:pPr>
      <w:r>
        <w:t xml:space="preserve">Количественный анализ позволит сформировать представление об общих тенденциях в </w:t>
      </w:r>
      <w:r w:rsidR="005703EE">
        <w:t>муниципалитете</w:t>
      </w:r>
      <w:r>
        <w:t xml:space="preserve"> и выделить особенности качества дошкольного образования по </w:t>
      </w:r>
      <w:r w:rsidR="005703EE">
        <w:t>ДОО</w:t>
      </w:r>
      <w:r>
        <w:t>.</w:t>
      </w:r>
    </w:p>
    <w:p w:rsidR="00864A0E" w:rsidRDefault="00953901">
      <w:pPr>
        <w:pStyle w:val="1"/>
        <w:shd w:val="clear" w:color="auto" w:fill="auto"/>
        <w:ind w:firstLine="740"/>
        <w:jc w:val="both"/>
      </w:pPr>
      <w:r>
        <w:t xml:space="preserve">Качественный анализ направлен на прогнозирование развития </w:t>
      </w:r>
      <w:r w:rsidR="005703EE">
        <w:t xml:space="preserve">муниципальной </w:t>
      </w:r>
      <w:r>
        <w:t xml:space="preserve">системы дошкольного образования, разработку адресных рекомендаций и предложений по повышению качества дошкольного образования в </w:t>
      </w:r>
      <w:proofErr w:type="spellStart"/>
      <w:r>
        <w:t>Р</w:t>
      </w:r>
      <w:r w:rsidR="005703EE">
        <w:t>емонтненском</w:t>
      </w:r>
      <w:proofErr w:type="spellEnd"/>
      <w:r w:rsidR="005703EE">
        <w:t xml:space="preserve"> районе</w:t>
      </w:r>
      <w:r>
        <w:t>.</w:t>
      </w:r>
    </w:p>
    <w:p w:rsidR="00864A0E" w:rsidRDefault="00953901">
      <w:pPr>
        <w:pStyle w:val="1"/>
        <w:shd w:val="clear" w:color="auto" w:fill="auto"/>
        <w:ind w:firstLine="740"/>
        <w:jc w:val="both"/>
      </w:pPr>
      <w:r>
        <w:t xml:space="preserve">Результаты мониторинга качества дошкольного образования </w:t>
      </w:r>
      <w:proofErr w:type="spellStart"/>
      <w:r>
        <w:t>Р</w:t>
      </w:r>
      <w:r w:rsidR="005703EE">
        <w:t>емонтненского</w:t>
      </w:r>
      <w:proofErr w:type="spellEnd"/>
      <w:r w:rsidR="005703EE">
        <w:t xml:space="preserve"> района</w:t>
      </w:r>
      <w:r>
        <w:t xml:space="preserve"> оформляются в виде заключения (аналитического отчета), утверждаются на заседании экспертной группы и размещаются на официальном сайте</w:t>
      </w:r>
      <w:r w:rsidR="005703EE">
        <w:t xml:space="preserve"> </w:t>
      </w:r>
      <w:proofErr w:type="spellStart"/>
      <w:r w:rsidR="005703EE">
        <w:t>Ремонтненского</w:t>
      </w:r>
      <w:proofErr w:type="spellEnd"/>
      <w:r w:rsidR="005703EE">
        <w:t xml:space="preserve"> отдела образования</w:t>
      </w:r>
      <w:r>
        <w:t>. На основе материалов заключения разрабатываются адресные рекомендации, мероприятия и управленческие решения.</w:t>
      </w:r>
    </w:p>
    <w:p w:rsidR="00864A0E" w:rsidRDefault="00953901">
      <w:pPr>
        <w:pStyle w:val="1"/>
        <w:shd w:val="clear" w:color="auto" w:fill="auto"/>
        <w:ind w:firstLine="740"/>
        <w:jc w:val="both"/>
      </w:pPr>
      <w:r>
        <w:t>Регулярное проведение мониторинга качества дошкольного образования с использованием одних и тех же показателей, и критериев их оценки позволит выявить динамику качества дошкольного образования и повысить эффективность принимаемых управленческих решений.</w:t>
      </w:r>
    </w:p>
    <w:p w:rsidR="000B03E5" w:rsidRDefault="000B03E5">
      <w:pPr>
        <w:pStyle w:val="1"/>
        <w:shd w:val="clear" w:color="auto" w:fill="auto"/>
        <w:ind w:firstLine="740"/>
        <w:jc w:val="both"/>
      </w:pPr>
    </w:p>
    <w:p w:rsidR="000B03E5" w:rsidRDefault="000B03E5">
      <w:pPr>
        <w:pStyle w:val="1"/>
        <w:shd w:val="clear" w:color="auto" w:fill="auto"/>
        <w:ind w:firstLine="740"/>
        <w:jc w:val="both"/>
      </w:pPr>
    </w:p>
    <w:p w:rsidR="00864A0E" w:rsidRDefault="00953901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691"/>
        </w:tabs>
      </w:pPr>
      <w:bookmarkStart w:id="13" w:name="bookmark16"/>
      <w:bookmarkStart w:id="14" w:name="bookmark17"/>
      <w:r>
        <w:t>Мониторинг качества дошкольного образования</w:t>
      </w:r>
      <w:r>
        <w:br/>
        <w:t xml:space="preserve">в </w:t>
      </w:r>
      <w:proofErr w:type="spellStart"/>
      <w:r>
        <w:t>Р</w:t>
      </w:r>
      <w:r w:rsidR="007A153A">
        <w:t>емонтненском</w:t>
      </w:r>
      <w:proofErr w:type="spellEnd"/>
      <w:r w:rsidR="007A153A">
        <w:t xml:space="preserve"> районе</w:t>
      </w:r>
      <w:r>
        <w:t>.</w:t>
      </w:r>
      <w:bookmarkEnd w:id="13"/>
      <w:bookmarkEnd w:id="14"/>
    </w:p>
    <w:p w:rsidR="00864A0E" w:rsidRDefault="007A153A">
      <w:pPr>
        <w:pStyle w:val="1"/>
        <w:numPr>
          <w:ilvl w:val="0"/>
          <w:numId w:val="8"/>
        </w:numPr>
        <w:shd w:val="clear" w:color="auto" w:fill="auto"/>
        <w:tabs>
          <w:tab w:val="left" w:pos="1428"/>
        </w:tabs>
        <w:ind w:firstLine="780"/>
        <w:jc w:val="both"/>
      </w:pPr>
      <w:r>
        <w:t>Муниципальный</w:t>
      </w:r>
      <w:r w:rsidR="00953901">
        <w:t xml:space="preserve"> мониторинг проводится один раз в год.</w:t>
      </w:r>
    </w:p>
    <w:p w:rsidR="00864A0E" w:rsidRDefault="00953901">
      <w:pPr>
        <w:pStyle w:val="1"/>
        <w:numPr>
          <w:ilvl w:val="0"/>
          <w:numId w:val="8"/>
        </w:numPr>
        <w:shd w:val="clear" w:color="auto" w:fill="auto"/>
        <w:tabs>
          <w:tab w:val="left" w:pos="1428"/>
        </w:tabs>
        <w:ind w:firstLine="780"/>
        <w:jc w:val="both"/>
      </w:pPr>
      <w:r>
        <w:t xml:space="preserve">Порядок проведения мониторинга определяется приказом </w:t>
      </w:r>
      <w:proofErr w:type="spellStart"/>
      <w:r w:rsidR="007A153A">
        <w:t>Ремонтненского</w:t>
      </w:r>
      <w:proofErr w:type="spellEnd"/>
      <w:r w:rsidR="007A153A">
        <w:t xml:space="preserve"> отдела образования Администрации </w:t>
      </w:r>
      <w:proofErr w:type="spellStart"/>
      <w:r w:rsidR="007A153A">
        <w:t>Ремонтненского</w:t>
      </w:r>
      <w:proofErr w:type="spellEnd"/>
      <w:r w:rsidR="007A153A">
        <w:t xml:space="preserve"> района</w:t>
      </w:r>
      <w:r>
        <w:t>.</w:t>
      </w:r>
    </w:p>
    <w:p w:rsidR="00864A0E" w:rsidRDefault="00953901">
      <w:pPr>
        <w:pStyle w:val="1"/>
        <w:numPr>
          <w:ilvl w:val="0"/>
          <w:numId w:val="8"/>
        </w:numPr>
        <w:shd w:val="clear" w:color="auto" w:fill="auto"/>
        <w:tabs>
          <w:tab w:val="left" w:pos="1428"/>
        </w:tabs>
        <w:ind w:firstLine="780"/>
        <w:jc w:val="both"/>
      </w:pPr>
      <w:r>
        <w:t xml:space="preserve">Проведение мониторинга качества дошкольного образования </w:t>
      </w:r>
      <w:proofErr w:type="spellStart"/>
      <w:r>
        <w:t>Р</w:t>
      </w:r>
      <w:r w:rsidR="007A153A">
        <w:t>емонтненского</w:t>
      </w:r>
      <w:proofErr w:type="spellEnd"/>
      <w:r w:rsidR="007A153A">
        <w:t xml:space="preserve"> района органи</w:t>
      </w:r>
      <w:r>
        <w:t>зуется в следующем порядке: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установление графика проведения мониторинга;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формирование списка экспертов;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 xml:space="preserve">сбор информации о качестве дошкольного образования в </w:t>
      </w:r>
      <w:r w:rsidR="007A153A">
        <w:t>ДОО</w:t>
      </w:r>
      <w:r>
        <w:t>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>проведение оценочной процедуры (обработка заполненных экспертных карт);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 xml:space="preserve">подготовка сводного аналитического отчета по </w:t>
      </w:r>
      <w:r w:rsidR="007A153A">
        <w:t>муниципальной</w:t>
      </w:r>
      <w:r>
        <w:t xml:space="preserve"> системе дошкольного образования;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8"/>
        </w:tabs>
        <w:ind w:firstLine="780"/>
        <w:jc w:val="both"/>
      </w:pPr>
      <w:r>
        <w:t xml:space="preserve">проведение итогового совещания с </w:t>
      </w:r>
      <w:r w:rsidR="007A153A">
        <w:t>руководителями ДОО.</w:t>
      </w:r>
    </w:p>
    <w:p w:rsidR="007A153A" w:rsidRDefault="007A153A" w:rsidP="007A153A">
      <w:pPr>
        <w:pStyle w:val="1"/>
        <w:shd w:val="clear" w:color="auto" w:fill="auto"/>
        <w:tabs>
          <w:tab w:val="left" w:pos="1428"/>
        </w:tabs>
        <w:jc w:val="both"/>
      </w:pPr>
    </w:p>
    <w:p w:rsidR="007A153A" w:rsidRDefault="007A153A" w:rsidP="007A153A">
      <w:pPr>
        <w:pStyle w:val="1"/>
        <w:shd w:val="clear" w:color="auto" w:fill="auto"/>
        <w:tabs>
          <w:tab w:val="left" w:pos="1428"/>
        </w:tabs>
        <w:jc w:val="both"/>
      </w:pPr>
    </w:p>
    <w:p w:rsidR="007A153A" w:rsidRDefault="007A153A" w:rsidP="007A153A">
      <w:pPr>
        <w:pStyle w:val="1"/>
        <w:shd w:val="clear" w:color="auto" w:fill="auto"/>
        <w:tabs>
          <w:tab w:val="left" w:pos="1428"/>
        </w:tabs>
        <w:jc w:val="both"/>
      </w:pPr>
    </w:p>
    <w:p w:rsidR="007A153A" w:rsidRDefault="007A153A" w:rsidP="007A153A">
      <w:pPr>
        <w:pStyle w:val="1"/>
        <w:shd w:val="clear" w:color="auto" w:fill="auto"/>
        <w:tabs>
          <w:tab w:val="left" w:pos="1428"/>
        </w:tabs>
        <w:jc w:val="both"/>
      </w:pPr>
    </w:p>
    <w:p w:rsidR="007A153A" w:rsidRDefault="007A153A" w:rsidP="007A153A">
      <w:pPr>
        <w:pStyle w:val="1"/>
        <w:shd w:val="clear" w:color="auto" w:fill="auto"/>
        <w:tabs>
          <w:tab w:val="left" w:pos="1428"/>
        </w:tabs>
        <w:jc w:val="both"/>
      </w:pPr>
    </w:p>
    <w:p w:rsidR="007A153A" w:rsidRDefault="007A153A" w:rsidP="007A153A">
      <w:pPr>
        <w:pStyle w:val="1"/>
        <w:shd w:val="clear" w:color="auto" w:fill="auto"/>
        <w:tabs>
          <w:tab w:val="left" w:pos="1428"/>
        </w:tabs>
        <w:jc w:val="both"/>
      </w:pPr>
    </w:p>
    <w:p w:rsidR="007A153A" w:rsidRDefault="007A153A" w:rsidP="007A153A">
      <w:pPr>
        <w:pStyle w:val="1"/>
        <w:shd w:val="clear" w:color="auto" w:fill="auto"/>
        <w:tabs>
          <w:tab w:val="left" w:pos="1428"/>
        </w:tabs>
        <w:jc w:val="both"/>
      </w:pPr>
    </w:p>
    <w:p w:rsidR="00864A0E" w:rsidRDefault="00953901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94"/>
        </w:tabs>
      </w:pPr>
      <w:bookmarkStart w:id="15" w:name="bookmark18"/>
      <w:bookmarkStart w:id="16" w:name="bookmark19"/>
      <w:r>
        <w:lastRenderedPageBreak/>
        <w:t>Анализ результатов мониторинга качества дошкольного образования</w:t>
      </w:r>
      <w:r>
        <w:br/>
        <w:t xml:space="preserve">в </w:t>
      </w:r>
      <w:proofErr w:type="spellStart"/>
      <w:r>
        <w:t>Р</w:t>
      </w:r>
      <w:r w:rsidR="007A153A">
        <w:t>емонтненском</w:t>
      </w:r>
      <w:proofErr w:type="spellEnd"/>
      <w:r w:rsidR="007A153A">
        <w:t xml:space="preserve"> районе</w:t>
      </w:r>
      <w:r>
        <w:t>.</w:t>
      </w:r>
      <w:bookmarkEnd w:id="15"/>
      <w:bookmarkEnd w:id="16"/>
    </w:p>
    <w:p w:rsidR="00864A0E" w:rsidRDefault="00953901">
      <w:pPr>
        <w:pStyle w:val="1"/>
        <w:shd w:val="clear" w:color="auto" w:fill="auto"/>
        <w:ind w:firstLine="800"/>
        <w:jc w:val="both"/>
      </w:pPr>
      <w:r>
        <w:t xml:space="preserve">По итогам мониторинга качества дошкольного образования в </w:t>
      </w:r>
      <w:proofErr w:type="spellStart"/>
      <w:r>
        <w:t>Р</w:t>
      </w:r>
      <w:r w:rsidR="007A153A">
        <w:t>емонтненском</w:t>
      </w:r>
      <w:proofErr w:type="spellEnd"/>
      <w:r w:rsidR="007A153A">
        <w:t xml:space="preserve"> районе</w:t>
      </w:r>
      <w:r>
        <w:t xml:space="preserve"> составляется аналитический отчет, который должен включать следующие разделы:</w:t>
      </w:r>
    </w:p>
    <w:p w:rsidR="00864A0E" w:rsidRDefault="00953901">
      <w:pPr>
        <w:pStyle w:val="1"/>
        <w:numPr>
          <w:ilvl w:val="0"/>
          <w:numId w:val="9"/>
        </w:numPr>
        <w:shd w:val="clear" w:color="auto" w:fill="auto"/>
        <w:tabs>
          <w:tab w:val="left" w:pos="1426"/>
        </w:tabs>
        <w:ind w:firstLine="800"/>
        <w:jc w:val="both"/>
      </w:pPr>
      <w:r>
        <w:t xml:space="preserve">Общая информация о мониторинге качества дошкольного образования в </w:t>
      </w:r>
      <w:proofErr w:type="spellStart"/>
      <w:r>
        <w:t>Р</w:t>
      </w:r>
      <w:r w:rsidR="007A153A">
        <w:t>емонтненском</w:t>
      </w:r>
      <w:proofErr w:type="spellEnd"/>
      <w:r w:rsidR="007A153A">
        <w:t xml:space="preserve"> районе</w:t>
      </w:r>
      <w:r>
        <w:t>.</w:t>
      </w:r>
    </w:p>
    <w:p w:rsidR="00864A0E" w:rsidRDefault="00953901">
      <w:pPr>
        <w:pStyle w:val="1"/>
        <w:numPr>
          <w:ilvl w:val="0"/>
          <w:numId w:val="9"/>
        </w:numPr>
        <w:shd w:val="clear" w:color="auto" w:fill="auto"/>
        <w:tabs>
          <w:tab w:val="left" w:pos="1426"/>
        </w:tabs>
        <w:ind w:firstLine="800"/>
        <w:jc w:val="both"/>
      </w:pPr>
      <w:r>
        <w:t>Результаты мониторинга качества дошкольного образования по отдельным показателям:</w:t>
      </w:r>
    </w:p>
    <w:p w:rsidR="00864A0E" w:rsidRDefault="00953901">
      <w:pPr>
        <w:pStyle w:val="1"/>
        <w:numPr>
          <w:ilvl w:val="1"/>
          <w:numId w:val="9"/>
        </w:numPr>
        <w:shd w:val="clear" w:color="auto" w:fill="auto"/>
        <w:tabs>
          <w:tab w:val="left" w:pos="1426"/>
        </w:tabs>
        <w:ind w:firstLine="800"/>
        <w:jc w:val="both"/>
      </w:pPr>
      <w:r>
        <w:t>качество образовательных программ дошкольного образования;</w:t>
      </w:r>
    </w:p>
    <w:p w:rsidR="00864A0E" w:rsidRDefault="00953901">
      <w:pPr>
        <w:pStyle w:val="1"/>
        <w:numPr>
          <w:ilvl w:val="1"/>
          <w:numId w:val="9"/>
        </w:numPr>
        <w:shd w:val="clear" w:color="auto" w:fill="auto"/>
        <w:tabs>
          <w:tab w:val="left" w:pos="1426"/>
        </w:tabs>
        <w:ind w:firstLine="800"/>
        <w:jc w:val="both"/>
      </w:pPr>
      <w:r>
        <w:t>качество образовательных условий в ДОО (кадровые условия, развивающая предметно-пространственная среда, психолого</w:t>
      </w:r>
      <w:r w:rsidR="007A153A">
        <w:t>-</w:t>
      </w:r>
      <w:r>
        <w:t xml:space="preserve"> педагогические условия);</w:t>
      </w:r>
    </w:p>
    <w:p w:rsidR="00864A0E" w:rsidRDefault="00953901">
      <w:pPr>
        <w:pStyle w:val="1"/>
        <w:numPr>
          <w:ilvl w:val="1"/>
          <w:numId w:val="9"/>
        </w:numPr>
        <w:shd w:val="clear" w:color="auto" w:fill="auto"/>
        <w:tabs>
          <w:tab w:val="left" w:pos="1426"/>
        </w:tabs>
        <w:ind w:firstLine="800"/>
        <w:jc w:val="both"/>
      </w:pPr>
      <w: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864A0E" w:rsidRDefault="00953901">
      <w:pPr>
        <w:pStyle w:val="1"/>
        <w:numPr>
          <w:ilvl w:val="1"/>
          <w:numId w:val="9"/>
        </w:numPr>
        <w:shd w:val="clear" w:color="auto" w:fill="auto"/>
        <w:tabs>
          <w:tab w:val="left" w:pos="1426"/>
        </w:tabs>
        <w:ind w:firstLine="800"/>
        <w:jc w:val="both"/>
      </w:pPr>
      <w:r>
        <w:t>обеспечение здоровья, безопасности и качеству услуг по присмотру и уходу;</w:t>
      </w:r>
    </w:p>
    <w:p w:rsidR="00864A0E" w:rsidRDefault="00953901">
      <w:pPr>
        <w:pStyle w:val="1"/>
        <w:numPr>
          <w:ilvl w:val="1"/>
          <w:numId w:val="9"/>
        </w:numPr>
        <w:shd w:val="clear" w:color="auto" w:fill="auto"/>
        <w:tabs>
          <w:tab w:val="left" w:pos="1426"/>
        </w:tabs>
        <w:ind w:firstLine="740"/>
        <w:jc w:val="both"/>
      </w:pPr>
      <w:r>
        <w:t>повышение качества управления в ДОО.</w:t>
      </w:r>
    </w:p>
    <w:p w:rsidR="00864A0E" w:rsidRDefault="00953901">
      <w:pPr>
        <w:pStyle w:val="1"/>
        <w:numPr>
          <w:ilvl w:val="0"/>
          <w:numId w:val="9"/>
        </w:numPr>
        <w:shd w:val="clear" w:color="auto" w:fill="auto"/>
        <w:tabs>
          <w:tab w:val="left" w:pos="1426"/>
        </w:tabs>
        <w:ind w:firstLine="740"/>
        <w:jc w:val="both"/>
      </w:pPr>
      <w:r>
        <w:t>Описание успешных практик дошкольного образования.</w:t>
      </w:r>
    </w:p>
    <w:p w:rsidR="00864A0E" w:rsidRDefault="00953901">
      <w:pPr>
        <w:pStyle w:val="1"/>
        <w:numPr>
          <w:ilvl w:val="0"/>
          <w:numId w:val="9"/>
        </w:numPr>
        <w:shd w:val="clear" w:color="auto" w:fill="auto"/>
        <w:tabs>
          <w:tab w:val="left" w:pos="1426"/>
        </w:tabs>
        <w:ind w:firstLine="800"/>
        <w:jc w:val="both"/>
      </w:pPr>
      <w:r>
        <w:t xml:space="preserve">Обобщенные результаты мониторинга качества дошкольного образования в </w:t>
      </w:r>
      <w:r w:rsidR="007A153A">
        <w:t>муниципалитете</w:t>
      </w:r>
      <w:r>
        <w:t>.</w:t>
      </w:r>
    </w:p>
    <w:p w:rsidR="00864A0E" w:rsidRDefault="00953901">
      <w:pPr>
        <w:pStyle w:val="1"/>
        <w:numPr>
          <w:ilvl w:val="0"/>
          <w:numId w:val="9"/>
        </w:numPr>
        <w:shd w:val="clear" w:color="auto" w:fill="auto"/>
        <w:tabs>
          <w:tab w:val="left" w:pos="1426"/>
        </w:tabs>
        <w:ind w:firstLine="800"/>
        <w:jc w:val="both"/>
      </w:pPr>
      <w:r>
        <w:t xml:space="preserve">Динамика качества дошкольного образования в </w:t>
      </w:r>
      <w:proofErr w:type="spellStart"/>
      <w:r>
        <w:t>Р</w:t>
      </w:r>
      <w:r w:rsidR="007A153A">
        <w:t>емонтненском</w:t>
      </w:r>
      <w:proofErr w:type="spellEnd"/>
      <w:r w:rsidR="007A153A">
        <w:t xml:space="preserve"> районе</w:t>
      </w:r>
      <w:r>
        <w:t>.</w:t>
      </w:r>
    </w:p>
    <w:p w:rsidR="00864A0E" w:rsidRDefault="00953901">
      <w:pPr>
        <w:pStyle w:val="1"/>
        <w:numPr>
          <w:ilvl w:val="0"/>
          <w:numId w:val="9"/>
        </w:numPr>
        <w:shd w:val="clear" w:color="auto" w:fill="auto"/>
        <w:tabs>
          <w:tab w:val="left" w:pos="1426"/>
        </w:tabs>
        <w:spacing w:after="320"/>
        <w:ind w:firstLine="800"/>
        <w:jc w:val="both"/>
      </w:pPr>
      <w:r>
        <w:t xml:space="preserve">Зоны риска в области качества дошкольного образования в </w:t>
      </w:r>
      <w:proofErr w:type="spellStart"/>
      <w:r>
        <w:t>Р</w:t>
      </w:r>
      <w:r w:rsidR="000233ED">
        <w:t>емонтненском</w:t>
      </w:r>
      <w:proofErr w:type="spellEnd"/>
      <w:r w:rsidR="000233ED">
        <w:t xml:space="preserve"> районе</w:t>
      </w:r>
      <w:r>
        <w:t>.</w:t>
      </w:r>
    </w:p>
    <w:p w:rsidR="00864A0E" w:rsidRDefault="00953901">
      <w:pPr>
        <w:pStyle w:val="1"/>
        <w:numPr>
          <w:ilvl w:val="0"/>
          <w:numId w:val="3"/>
        </w:numPr>
        <w:shd w:val="clear" w:color="auto" w:fill="auto"/>
        <w:tabs>
          <w:tab w:val="left" w:pos="698"/>
        </w:tabs>
        <w:ind w:firstLine="0"/>
        <w:jc w:val="center"/>
      </w:pPr>
      <w:r>
        <w:rPr>
          <w:b/>
          <w:bCs/>
        </w:rPr>
        <w:t>Адресные рекомендации по результатам анализа качества</w:t>
      </w:r>
    </w:p>
    <w:p w:rsidR="00864A0E" w:rsidRDefault="00953901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 xml:space="preserve">дошкольного образования в </w:t>
      </w:r>
      <w:proofErr w:type="spellStart"/>
      <w:r>
        <w:rPr>
          <w:b/>
          <w:bCs/>
        </w:rPr>
        <w:t>Р</w:t>
      </w:r>
      <w:r w:rsidR="000233ED">
        <w:rPr>
          <w:b/>
          <w:bCs/>
        </w:rPr>
        <w:t>емонтненском</w:t>
      </w:r>
      <w:proofErr w:type="spellEnd"/>
      <w:r w:rsidR="000233ED">
        <w:rPr>
          <w:b/>
          <w:bCs/>
        </w:rPr>
        <w:t xml:space="preserve"> районе</w:t>
      </w:r>
      <w:r>
        <w:rPr>
          <w:b/>
          <w:bCs/>
        </w:rPr>
        <w:t>.</w:t>
      </w:r>
    </w:p>
    <w:p w:rsidR="00864A0E" w:rsidRDefault="00953901" w:rsidP="000233ED">
      <w:pPr>
        <w:pStyle w:val="1"/>
        <w:shd w:val="clear" w:color="auto" w:fill="auto"/>
        <w:ind w:firstLine="800"/>
        <w:jc w:val="both"/>
      </w:pPr>
      <w:r>
        <w:t>Адресные рекомендации по результатам анализа мониторинга качества дошкольн</w:t>
      </w:r>
      <w:r w:rsidR="000233ED">
        <w:t>ого образования могут быть даны о</w:t>
      </w:r>
      <w:r>
        <w:t xml:space="preserve">тдельным </w:t>
      </w:r>
      <w:r w:rsidR="000233ED">
        <w:t>ДОО.</w:t>
      </w:r>
    </w:p>
    <w:p w:rsidR="00864A0E" w:rsidRDefault="00953901">
      <w:pPr>
        <w:pStyle w:val="1"/>
        <w:shd w:val="clear" w:color="auto" w:fill="auto"/>
        <w:spacing w:after="320"/>
        <w:ind w:firstLine="800"/>
        <w:jc w:val="both"/>
      </w:pPr>
      <w:r>
        <w:t>Содержание адресных рекомендаций может быть связано с использованием успешных практик в системе дошкольного образования, совершенствованием качества дошкольного образования, устранением выявленных дефицитов, развитием профессиональных компетентностей и др.</w:t>
      </w:r>
    </w:p>
    <w:p w:rsidR="00864A0E" w:rsidRDefault="00953901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ind w:firstLine="740"/>
        <w:jc w:val="both"/>
      </w:pPr>
      <w:r>
        <w:rPr>
          <w:b/>
          <w:bCs/>
        </w:rPr>
        <w:t>Меры, мероприятия по результатам мониторинга качества</w:t>
      </w:r>
    </w:p>
    <w:p w:rsidR="00864A0E" w:rsidRDefault="00953901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 xml:space="preserve">дошкольного образования в </w:t>
      </w:r>
      <w:proofErr w:type="spellStart"/>
      <w:r>
        <w:rPr>
          <w:b/>
          <w:bCs/>
        </w:rPr>
        <w:t>Р</w:t>
      </w:r>
      <w:r w:rsidR="00FF525D">
        <w:rPr>
          <w:b/>
          <w:bCs/>
        </w:rPr>
        <w:t>емонтненском</w:t>
      </w:r>
      <w:proofErr w:type="spellEnd"/>
      <w:r w:rsidR="00FF525D">
        <w:rPr>
          <w:b/>
          <w:bCs/>
        </w:rPr>
        <w:t xml:space="preserve"> районе</w:t>
      </w:r>
      <w:r>
        <w:rPr>
          <w:b/>
          <w:bCs/>
        </w:rPr>
        <w:t>.</w:t>
      </w:r>
    </w:p>
    <w:p w:rsidR="00864A0E" w:rsidRDefault="00953901">
      <w:pPr>
        <w:pStyle w:val="1"/>
        <w:shd w:val="clear" w:color="auto" w:fill="auto"/>
        <w:ind w:firstLine="740"/>
        <w:jc w:val="both"/>
      </w:pPr>
      <w:r>
        <w:t xml:space="preserve">Результаты мониторинга являются основой для планирования и реализации мер и мероприятий, направленных на повышение качества </w:t>
      </w:r>
      <w:r w:rsidR="00FF525D">
        <w:t>муниципальной</w:t>
      </w:r>
      <w:r>
        <w:t xml:space="preserve"> системы дошкольного образования.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показателям, которые являются актуальными для </w:t>
      </w:r>
      <w:r>
        <w:lastRenderedPageBreak/>
        <w:t xml:space="preserve">всей </w:t>
      </w:r>
      <w:r w:rsidR="00FF525D">
        <w:t>муниципаль</w:t>
      </w:r>
      <w:r>
        <w:t xml:space="preserve">ной системы, или могут относиться к деятельности отдельных </w:t>
      </w:r>
      <w:r w:rsidR="00FF525D">
        <w:t>ДОО</w:t>
      </w:r>
      <w:r>
        <w:t>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Нормативной основой проведения мер и мероприятий являются управленческие документы.</w:t>
      </w:r>
    </w:p>
    <w:p w:rsidR="00864A0E" w:rsidRDefault="00953901">
      <w:pPr>
        <w:pStyle w:val="1"/>
        <w:shd w:val="clear" w:color="auto" w:fill="auto"/>
        <w:ind w:firstLine="780"/>
        <w:jc w:val="both"/>
      </w:pPr>
      <w:r>
        <w:t>В каждом из документов должны быть отражены основания для принимаемых мер и/или планируемых мероприятий (информация, полученная по результатам мониторинга оценки качества дошкольного образования), сведения о сроках, об ответственных за проведение и об участниках.</w:t>
      </w:r>
    </w:p>
    <w:p w:rsidR="00864A0E" w:rsidRDefault="00953901">
      <w:pPr>
        <w:pStyle w:val="1"/>
        <w:shd w:val="clear" w:color="auto" w:fill="auto"/>
        <w:spacing w:after="320"/>
        <w:ind w:firstLine="780"/>
        <w:jc w:val="both"/>
      </w:pPr>
      <w:r>
        <w:t>Факт проведения мероприятий также должен быть зафиксирован управленческим документом (подписанный протокол проведения мероприятия с указанием информации о сроках, формах и участниках мероприятия).</w:t>
      </w:r>
    </w:p>
    <w:p w:rsidR="00864A0E" w:rsidRDefault="00953901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34"/>
        </w:tabs>
      </w:pPr>
      <w:bookmarkStart w:id="17" w:name="bookmark20"/>
      <w:bookmarkStart w:id="18" w:name="bookmark21"/>
      <w:r>
        <w:t>Принятие управленческих решений по результатам проведенного</w:t>
      </w:r>
      <w:r>
        <w:br/>
        <w:t xml:space="preserve">анализа качества дошкольного образования в </w:t>
      </w:r>
      <w:proofErr w:type="spellStart"/>
      <w:r>
        <w:t>Р</w:t>
      </w:r>
      <w:r w:rsidR="00FF525D">
        <w:t>емонтненском</w:t>
      </w:r>
      <w:proofErr w:type="spellEnd"/>
      <w:r w:rsidR="00FF525D">
        <w:t xml:space="preserve"> районе</w:t>
      </w:r>
      <w:r>
        <w:t>.</w:t>
      </w:r>
      <w:bookmarkEnd w:id="17"/>
      <w:bookmarkEnd w:id="18"/>
    </w:p>
    <w:p w:rsidR="00864A0E" w:rsidRDefault="00953901">
      <w:pPr>
        <w:pStyle w:val="1"/>
        <w:shd w:val="clear" w:color="auto" w:fill="auto"/>
        <w:ind w:firstLine="780"/>
        <w:jc w:val="both"/>
      </w:pPr>
      <w:r>
        <w:t>Управленческое решение оформляется в виде нормативно-правового акта, который содержит сведения о принимаемых управленческих решениях (в том числе о поощрении), сведения о сроках реализации управленческих решений, об ответственных и об участниках. По результатам проведения мер и мероприятий осуществляется анализ их эффективности, результаты которого оформляются в отчетном документе. Отчетный документ должен содержать: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4"/>
        </w:tabs>
        <w:ind w:firstLine="780"/>
        <w:jc w:val="both"/>
      </w:pPr>
      <w:r>
        <w:t>сведения о сроках проведения анализа эффективности мер/мероприятий;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4"/>
        </w:tabs>
        <w:ind w:firstLine="780"/>
        <w:jc w:val="both"/>
      </w:pPr>
      <w:r>
        <w:t>результаты проведения мер/мероприятий;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4"/>
        </w:tabs>
        <w:ind w:firstLine="780"/>
        <w:jc w:val="both"/>
      </w:pPr>
      <w:r>
        <w:t>сведения о динамике показателей качества дошкольного образования;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424"/>
        </w:tabs>
        <w:ind w:firstLine="780"/>
        <w:jc w:val="both"/>
      </w:pPr>
      <w:r>
        <w:t>описание проблемы, которая ляжет в основу обоснования цели при выстраивании нового управленческого цикла.</w:t>
      </w:r>
    </w:p>
    <w:p w:rsidR="000B03E5" w:rsidRDefault="000B03E5" w:rsidP="000B03E5">
      <w:pPr>
        <w:pStyle w:val="1"/>
        <w:shd w:val="clear" w:color="auto" w:fill="auto"/>
        <w:tabs>
          <w:tab w:val="left" w:pos="1424"/>
        </w:tabs>
        <w:ind w:left="780" w:firstLine="0"/>
        <w:jc w:val="both"/>
      </w:pPr>
    </w:p>
    <w:p w:rsidR="00864A0E" w:rsidRDefault="00953901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67"/>
        </w:tabs>
      </w:pPr>
      <w:bookmarkStart w:id="19" w:name="bookmark22"/>
      <w:bookmarkStart w:id="20" w:name="bookmark23"/>
      <w:r>
        <w:t>Анализ эффективности принятых мер.</w:t>
      </w:r>
      <w:bookmarkEnd w:id="19"/>
      <w:bookmarkEnd w:id="20"/>
    </w:p>
    <w:p w:rsidR="00864A0E" w:rsidRDefault="00953901">
      <w:pPr>
        <w:pStyle w:val="1"/>
        <w:shd w:val="clear" w:color="auto" w:fill="auto"/>
        <w:ind w:left="380" w:firstLine="760"/>
        <w:jc w:val="both"/>
      </w:pPr>
      <w:r>
        <w:t>Завершающим звеном управленческого цикла является анализ эффективности принятых мер, результаты которого оформляются в отчетном документе. Отчетный документ должен содержать: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787"/>
        </w:tabs>
        <w:ind w:left="380" w:firstLine="760"/>
        <w:jc w:val="both"/>
      </w:pPr>
      <w:r>
        <w:t>сведения о сроках проведения анализа эффективности мер/мероприятий;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787"/>
        </w:tabs>
        <w:ind w:left="1120" w:firstLine="0"/>
        <w:jc w:val="both"/>
      </w:pPr>
      <w:r>
        <w:t>результаты проведения мер/мероприятий;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787"/>
        </w:tabs>
        <w:ind w:left="380" w:firstLine="760"/>
        <w:jc w:val="both"/>
      </w:pPr>
      <w:r>
        <w:t>сведения о динамике показателей качества дошкольного образования;</w:t>
      </w:r>
    </w:p>
    <w:p w:rsidR="00864A0E" w:rsidRDefault="00953901">
      <w:pPr>
        <w:pStyle w:val="1"/>
        <w:numPr>
          <w:ilvl w:val="0"/>
          <w:numId w:val="6"/>
        </w:numPr>
        <w:shd w:val="clear" w:color="auto" w:fill="auto"/>
        <w:tabs>
          <w:tab w:val="left" w:pos="1787"/>
        </w:tabs>
        <w:ind w:left="380" w:firstLine="760"/>
        <w:jc w:val="both"/>
      </w:pPr>
      <w:r>
        <w:t>описание проблемы, которая ляжет в основу обоснования цели при выстраивании нового управленческого цикла.</w:t>
      </w:r>
    </w:p>
    <w:p w:rsidR="00864A0E" w:rsidRDefault="00953901" w:rsidP="00FF525D">
      <w:pPr>
        <w:pStyle w:val="1"/>
        <w:shd w:val="clear" w:color="auto" w:fill="auto"/>
        <w:tabs>
          <w:tab w:val="left" w:pos="2666"/>
          <w:tab w:val="left" w:pos="4012"/>
          <w:tab w:val="left" w:pos="5618"/>
          <w:tab w:val="left" w:pos="8462"/>
        </w:tabs>
        <w:spacing w:after="160"/>
        <w:ind w:left="380" w:firstLine="880"/>
        <w:jc w:val="both"/>
        <w:sectPr w:rsidR="00864A0E">
          <w:footerReference w:type="default" r:id="rId15"/>
          <w:footerReference w:type="first" r:id="rId16"/>
          <w:pgSz w:w="11900" w:h="16840"/>
          <w:pgMar w:top="902" w:right="531" w:bottom="1104" w:left="1461" w:header="0" w:footer="3" w:gutter="0"/>
          <w:cols w:space="720"/>
          <w:noEndnote/>
          <w:docGrid w:linePitch="360"/>
        </w:sectPr>
      </w:pPr>
      <w:r>
        <w:t>Результаты анализа выявляют эффективность принятых управленческих решений и комплекса мер, направленных на совершенствование системы мониторинга качества дошкольного образования, и предполагают сохранение имеющейся системы мониторинга качества, либо внесения</w:t>
      </w:r>
      <w:r w:rsidR="00FF525D">
        <w:t xml:space="preserve"> в не необходимых изменений.</w:t>
      </w:r>
    </w:p>
    <w:p w:rsidR="00864A0E" w:rsidRDefault="00953901">
      <w:pPr>
        <w:pStyle w:val="22"/>
        <w:keepNext/>
        <w:keepLines/>
        <w:shd w:val="clear" w:color="auto" w:fill="auto"/>
      </w:pPr>
      <w:bookmarkStart w:id="21" w:name="bookmark24"/>
      <w:bookmarkStart w:id="22" w:name="bookmark25"/>
      <w:r>
        <w:lastRenderedPageBreak/>
        <w:t>Источники.</w:t>
      </w:r>
      <w:bookmarkEnd w:id="21"/>
      <w:bookmarkEnd w:id="22"/>
    </w:p>
    <w:p w:rsidR="00864A0E" w:rsidRDefault="00953901">
      <w:pPr>
        <w:pStyle w:val="1"/>
        <w:shd w:val="clear" w:color="auto" w:fill="auto"/>
        <w:tabs>
          <w:tab w:val="left" w:pos="5559"/>
        </w:tabs>
        <w:ind w:firstLine="760"/>
        <w:jc w:val="both"/>
      </w:pPr>
      <w:r>
        <w:t>Федеральный закон от 29.12.2012</w:t>
      </w:r>
      <w:r>
        <w:tab/>
        <w:t>№ 273-ФЗ «Об образовании в</w:t>
      </w:r>
    </w:p>
    <w:p w:rsidR="00864A0E" w:rsidRDefault="00953901">
      <w:pPr>
        <w:pStyle w:val="1"/>
        <w:shd w:val="clear" w:color="auto" w:fill="auto"/>
        <w:ind w:firstLine="0"/>
        <w:jc w:val="both"/>
      </w:pPr>
      <w:r>
        <w:t>Российской Федерации» (статья 97);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постановление Правительства Российской Федерации от 05.08.2013 № 662 «Об осуществлении мониторинга системы образования»;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 (2019-2025 гг.);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постановление Правительства Ростовской области от 17.10.2018 №646 ««Об утверждении государственной программы Ростовской области «Развитие образования»;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приказ Министерства общего и профессионального образования Ростовской области от 20.12.2021 №1132 «Об утверждении Концепции региональной системы оценки качества общего образования Ростовской области»;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методические рекомендации по организации и проведению оценки механизмов управления качеством образования в субъектах Российской Федерации (ФИОКО);</w:t>
      </w:r>
    </w:p>
    <w:p w:rsidR="00864A0E" w:rsidRDefault="00953901">
      <w:pPr>
        <w:pStyle w:val="1"/>
        <w:shd w:val="clear" w:color="auto" w:fill="auto"/>
        <w:ind w:firstLine="760"/>
        <w:jc w:val="both"/>
      </w:pPr>
      <w:r>
        <w:t>критерии оценки механизмов управления качеством образования в субъектах Российской Федерации(ФИОКО);</w:t>
      </w:r>
    </w:p>
    <w:p w:rsidR="00864A0E" w:rsidRDefault="00953901">
      <w:pPr>
        <w:pStyle w:val="1"/>
        <w:shd w:val="clear" w:color="auto" w:fill="auto"/>
        <w:spacing w:after="160"/>
        <w:ind w:firstLine="760"/>
        <w:jc w:val="both"/>
        <w:sectPr w:rsidR="00864A0E">
          <w:footerReference w:type="default" r:id="rId17"/>
          <w:pgSz w:w="11900" w:h="16840"/>
          <w:pgMar w:top="784" w:right="978" w:bottom="6317" w:left="1014" w:header="356" w:footer="3" w:gutter="0"/>
          <w:cols w:space="720"/>
          <w:noEndnote/>
          <w:docGrid w:linePitch="360"/>
        </w:sectPr>
      </w:pPr>
      <w:r>
        <w:t>методические рекомендации по организации и проведению оценки механизмов управления качеством образования в органах местного самоуправления муниципальных районов и городских округов (ФИОКО).</w:t>
      </w:r>
    </w:p>
    <w:p w:rsidR="00864A0E" w:rsidRDefault="00864A0E">
      <w:pPr>
        <w:spacing w:after="417" w:line="1" w:lineRule="exact"/>
      </w:pPr>
    </w:p>
    <w:p w:rsidR="00864A0E" w:rsidRPr="005703EE" w:rsidRDefault="00B53374">
      <w:pPr>
        <w:pStyle w:val="1"/>
        <w:shd w:val="clear" w:color="auto" w:fill="auto"/>
        <w:ind w:left="10000" w:firstLine="0"/>
        <w:rPr>
          <w:sz w:val="24"/>
          <w:szCs w:val="24"/>
        </w:rPr>
      </w:pPr>
      <w:r w:rsidRPr="005703EE">
        <w:rPr>
          <w:sz w:val="24"/>
          <w:szCs w:val="24"/>
        </w:rPr>
        <w:t>П</w:t>
      </w:r>
      <w:r w:rsidR="00953901" w:rsidRPr="005703EE">
        <w:rPr>
          <w:sz w:val="24"/>
          <w:szCs w:val="24"/>
        </w:rPr>
        <w:t>риложение №1</w:t>
      </w:r>
    </w:p>
    <w:p w:rsidR="00864A0E" w:rsidRPr="005703EE" w:rsidRDefault="00953901">
      <w:pPr>
        <w:pStyle w:val="1"/>
        <w:shd w:val="clear" w:color="auto" w:fill="auto"/>
        <w:spacing w:after="320"/>
        <w:ind w:left="10000" w:firstLine="20"/>
        <w:rPr>
          <w:sz w:val="24"/>
          <w:szCs w:val="24"/>
        </w:rPr>
      </w:pPr>
      <w:r w:rsidRPr="005703EE">
        <w:rPr>
          <w:sz w:val="24"/>
          <w:szCs w:val="24"/>
        </w:rPr>
        <w:t xml:space="preserve">к </w:t>
      </w:r>
      <w:r w:rsidR="00FF525D" w:rsidRPr="005703EE">
        <w:rPr>
          <w:sz w:val="24"/>
          <w:szCs w:val="24"/>
        </w:rPr>
        <w:t>муниципальной</w:t>
      </w:r>
      <w:r w:rsidRPr="005703EE">
        <w:rPr>
          <w:sz w:val="24"/>
          <w:szCs w:val="24"/>
        </w:rPr>
        <w:t xml:space="preserve"> программе мониторинга качества дошкольного образования (</w:t>
      </w:r>
      <w:proofErr w:type="spellStart"/>
      <w:r w:rsidRPr="005703EE">
        <w:rPr>
          <w:sz w:val="24"/>
          <w:szCs w:val="24"/>
        </w:rPr>
        <w:t>Р</w:t>
      </w:r>
      <w:r w:rsidR="00FF525D" w:rsidRPr="005703EE">
        <w:rPr>
          <w:sz w:val="24"/>
          <w:szCs w:val="24"/>
        </w:rPr>
        <w:t>емонтненский</w:t>
      </w:r>
      <w:proofErr w:type="spellEnd"/>
      <w:r w:rsidR="00FF525D" w:rsidRPr="005703EE">
        <w:rPr>
          <w:sz w:val="24"/>
          <w:szCs w:val="24"/>
        </w:rPr>
        <w:t xml:space="preserve"> район</w:t>
      </w:r>
      <w:r w:rsidRPr="005703EE">
        <w:rPr>
          <w:sz w:val="24"/>
          <w:szCs w:val="24"/>
        </w:rPr>
        <w:t>)</w:t>
      </w:r>
    </w:p>
    <w:p w:rsidR="00864A0E" w:rsidRDefault="00953901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Оценка показателей качества дошкольного образования</w:t>
      </w:r>
    </w:p>
    <w:p w:rsidR="00864A0E" w:rsidRDefault="00953901">
      <w:pPr>
        <w:pStyle w:val="1"/>
        <w:shd w:val="clear" w:color="auto" w:fill="auto"/>
        <w:tabs>
          <w:tab w:val="left" w:leader="underscore" w:pos="7538"/>
        </w:tabs>
        <w:ind w:firstLine="0"/>
        <w:jc w:val="center"/>
      </w:pPr>
      <w:r>
        <w:rPr>
          <w:b/>
          <w:bCs/>
        </w:rPr>
        <w:t>в</w:t>
      </w:r>
      <w:r>
        <w:rPr>
          <w:b/>
          <w:bCs/>
        </w:rPr>
        <w:tab/>
      </w:r>
    </w:p>
    <w:p w:rsidR="00864A0E" w:rsidRDefault="00953901">
      <w:pPr>
        <w:pStyle w:val="24"/>
        <w:shd w:val="clear" w:color="auto" w:fill="auto"/>
        <w:spacing w:after="0"/>
        <w:ind w:left="0" w:firstLine="0"/>
        <w:jc w:val="center"/>
      </w:pPr>
      <w:r>
        <w:rPr>
          <w:b/>
          <w:bCs/>
          <w:i/>
          <w:iCs/>
        </w:rPr>
        <w:t>(наимено</w:t>
      </w:r>
      <w:r w:rsidR="004F3A25">
        <w:rPr>
          <w:b/>
          <w:bCs/>
          <w:i/>
          <w:iCs/>
        </w:rPr>
        <w:t>вание ДОО</w:t>
      </w:r>
      <w:r>
        <w:rPr>
          <w:b/>
          <w:bCs/>
          <w:i/>
          <w:iCs/>
        </w:rPr>
        <w:t>)</w:t>
      </w:r>
    </w:p>
    <w:p w:rsidR="00864A0E" w:rsidRDefault="004F3A25">
      <w:pPr>
        <w:pStyle w:val="1"/>
        <w:shd w:val="clear" w:color="auto" w:fill="auto"/>
        <w:tabs>
          <w:tab w:val="left" w:leader="underscore" w:pos="5054"/>
          <w:tab w:val="left" w:leader="underscore" w:pos="5407"/>
          <w:tab w:val="left" w:leader="underscore" w:pos="6329"/>
        </w:tabs>
        <w:spacing w:after="260"/>
        <w:ind w:firstLine="0"/>
        <w:jc w:val="center"/>
        <w:rPr>
          <w:sz w:val="26"/>
          <w:szCs w:val="26"/>
        </w:rPr>
      </w:pPr>
      <w:proofErr w:type="spellStart"/>
      <w:r>
        <w:rPr>
          <w:b/>
          <w:bCs/>
        </w:rPr>
        <w:t>Ремонтненского</w:t>
      </w:r>
      <w:proofErr w:type="spellEnd"/>
      <w:r>
        <w:rPr>
          <w:b/>
          <w:bCs/>
        </w:rPr>
        <w:t xml:space="preserve"> района</w:t>
      </w:r>
      <w:r w:rsidR="00953901">
        <w:rPr>
          <w:b/>
          <w:bCs/>
        </w:rPr>
        <w:t xml:space="preserve"> по состоянию на</w:t>
      </w:r>
      <w:r w:rsidR="00953901">
        <w:rPr>
          <w:b/>
          <w:bCs/>
        </w:rPr>
        <w:tab/>
        <w:t>.</w:t>
      </w:r>
      <w:r w:rsidR="00953901">
        <w:rPr>
          <w:b/>
          <w:bCs/>
        </w:rPr>
        <w:tab/>
        <w:t>.202</w:t>
      </w:r>
      <w:r w:rsidR="00953901">
        <w:rPr>
          <w:b/>
          <w:bCs/>
        </w:rPr>
        <w:tab/>
      </w:r>
      <w:r w:rsidR="00953901">
        <w:rPr>
          <w:b/>
          <w:bCs/>
        </w:rPr>
        <w:br/>
      </w:r>
      <w:r w:rsidR="00953901">
        <w:rPr>
          <w:b/>
          <w:bCs/>
          <w:i/>
          <w:iCs/>
          <w:sz w:val="26"/>
          <w:szCs w:val="26"/>
        </w:rPr>
        <w:t>(Ссылка на приказ об утверждении результатов проверки (мониторинга) качества дошкольного образования</w:t>
      </w:r>
      <w:r w:rsidR="00953901">
        <w:rPr>
          <w:b/>
          <w:bCs/>
          <w:i/>
          <w:iCs/>
          <w:sz w:val="26"/>
          <w:szCs w:val="26"/>
        </w:rPr>
        <w:br/>
      </w:r>
      <w:r>
        <w:rPr>
          <w:b/>
          <w:bCs/>
          <w:i/>
          <w:iCs/>
          <w:sz w:val="26"/>
          <w:szCs w:val="26"/>
        </w:rPr>
        <w:t>ДОО</w:t>
      </w:r>
      <w:r w:rsidR="00953901">
        <w:rPr>
          <w:b/>
          <w:bCs/>
          <w:i/>
          <w:iCs/>
          <w:sz w:val="26"/>
          <w:szCs w:val="26"/>
        </w:rPr>
        <w:t>)</w:t>
      </w:r>
    </w:p>
    <w:tbl>
      <w:tblPr>
        <w:tblOverlap w:val="never"/>
        <w:tblW w:w="150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15"/>
        <w:gridCol w:w="7665"/>
        <w:gridCol w:w="30"/>
        <w:gridCol w:w="7"/>
        <w:gridCol w:w="1957"/>
        <w:gridCol w:w="34"/>
        <w:gridCol w:w="4573"/>
        <w:gridCol w:w="48"/>
      </w:tblGrid>
      <w:tr w:rsidR="00864A0E" w:rsidTr="004D0BDA">
        <w:trPr>
          <w:gridAfter w:val="1"/>
          <w:wAfter w:w="48" w:type="dxa"/>
          <w:trHeight w:hRule="exact" w:val="63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26" w:lineRule="auto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Критерии</w:t>
            </w:r>
          </w:p>
        </w:tc>
      </w:tr>
      <w:tr w:rsidR="00864A0E" w:rsidTr="004D0BDA">
        <w:trPr>
          <w:gridAfter w:val="1"/>
          <w:wAfter w:w="48" w:type="dxa"/>
          <w:trHeight w:hRule="exact" w:val="4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142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Качество образовательных программ дошкольного образования.</w:t>
            </w:r>
          </w:p>
        </w:tc>
      </w:tr>
      <w:tr w:rsidR="00864A0E" w:rsidTr="004D0BDA">
        <w:trPr>
          <w:gridAfter w:val="1"/>
          <w:wAfter w:w="48" w:type="dxa"/>
          <w:trHeight w:hRule="exact" w:val="71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Ссылка на ООПДО на сайте ДОО</w:t>
            </w:r>
          </w:p>
        </w:tc>
      </w:tr>
      <w:tr w:rsidR="00864A0E" w:rsidTr="004D0BDA">
        <w:trPr>
          <w:gridAfter w:val="1"/>
          <w:wAfter w:w="48" w:type="dxa"/>
          <w:trHeight w:hRule="exact" w:val="91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gridAfter w:val="1"/>
          <w:wAfter w:w="48" w:type="dxa"/>
          <w:trHeight w:hRule="exact" w:val="6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4E6866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53901">
              <w:rPr>
                <w:sz w:val="26"/>
                <w:szCs w:val="26"/>
              </w:rPr>
              <w:t xml:space="preserve">озданы </w:t>
            </w:r>
            <w:r>
              <w:rPr>
                <w:sz w:val="26"/>
                <w:szCs w:val="26"/>
              </w:rPr>
              <w:t xml:space="preserve">в ДОО </w:t>
            </w:r>
            <w:r w:rsidR="00953901">
              <w:rPr>
                <w:sz w:val="26"/>
                <w:szCs w:val="26"/>
              </w:rPr>
              <w:t>условия для обучающихся с ОВЗ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1493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4E6866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53901">
              <w:rPr>
                <w:sz w:val="26"/>
                <w:szCs w:val="26"/>
              </w:rPr>
              <w:t>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18" w:lineRule="auto"/>
              <w:ind w:firstLine="0"/>
            </w:pPr>
            <w:r>
              <w:rPr>
                <w:b/>
                <w:bCs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условия).</w:t>
            </w:r>
          </w:p>
        </w:tc>
      </w:tr>
      <w:tr w:rsidR="00864A0E" w:rsidTr="004D0BDA">
        <w:trPr>
          <w:trHeight w:hRule="exact" w:val="44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Кадровые условия: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педагогов</w:t>
            </w:r>
          </w:p>
        </w:tc>
      </w:tr>
      <w:tr w:rsidR="00864A0E" w:rsidTr="004D0BDA">
        <w:trPr>
          <w:trHeight w:hRule="exact" w:val="64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Обеспеченность ДОО педагогическими кадрами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количества по штатным расписаниям ДОО</w:t>
            </w:r>
          </w:p>
        </w:tc>
      </w:tr>
      <w:tr w:rsidR="00864A0E" w:rsidTr="004D0BDA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количества по штатным расписаниям ДОО</w:t>
            </w:r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 w:rsidP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в % от общего количества </w:t>
            </w:r>
            <w:proofErr w:type="spellStart"/>
            <w:r w:rsidR="004E6866">
              <w:rPr>
                <w:sz w:val="26"/>
                <w:szCs w:val="26"/>
              </w:rPr>
              <w:t>педработников</w:t>
            </w:r>
            <w:proofErr w:type="spellEnd"/>
            <w:r w:rsidR="004E686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ДОО</w:t>
            </w:r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общего количества работающих в ДОО</w:t>
            </w:r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3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общего количества работающих в ДОО</w:t>
            </w:r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3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общего количества работающих в ДОО</w:t>
            </w:r>
          </w:p>
        </w:tc>
      </w:tr>
      <w:tr w:rsidR="00864A0E" w:rsidTr="004D0BDA">
        <w:trPr>
          <w:trHeight w:hRule="exact" w:val="60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Нагрузка на педагогов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Соотношение меж</w:t>
            </w:r>
            <w:r w:rsidR="004F3A25">
              <w:rPr>
                <w:sz w:val="26"/>
                <w:szCs w:val="26"/>
              </w:rPr>
              <w:t xml:space="preserve">ду количеством воспитанников и </w:t>
            </w:r>
            <w:r>
              <w:rPr>
                <w:sz w:val="26"/>
                <w:szCs w:val="26"/>
              </w:rPr>
              <w:t xml:space="preserve"> количеством педагогов в ДОО</w:t>
            </w:r>
          </w:p>
        </w:tc>
      </w:tr>
      <w:tr w:rsidR="004E6866" w:rsidTr="004D0BDA">
        <w:trPr>
          <w:gridAfter w:val="7"/>
          <w:wAfter w:w="14314" w:type="dxa"/>
          <w:trHeight w:hRule="exact" w:val="9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66" w:rsidRDefault="004E6866">
            <w:pPr>
              <w:rPr>
                <w:sz w:val="10"/>
                <w:szCs w:val="10"/>
              </w:rPr>
            </w:pPr>
          </w:p>
        </w:tc>
      </w:tr>
      <w:tr w:rsidR="00864A0E" w:rsidTr="004D0BDA">
        <w:trPr>
          <w:trHeight w:hRule="exact" w:val="42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Развивающая предметно-пространственная среда:</w:t>
            </w:r>
          </w:p>
        </w:tc>
      </w:tr>
      <w:tr w:rsidR="00864A0E" w:rsidTr="004D0BDA">
        <w:trPr>
          <w:trHeight w:hRule="exact" w:val="64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Содержательная насыщенность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160"/>
              <w:jc w:val="both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605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Трансформируемость</w:t>
            </w:r>
            <w:proofErr w:type="spellEnd"/>
            <w:r>
              <w:rPr>
                <w:sz w:val="26"/>
                <w:szCs w:val="26"/>
              </w:rPr>
              <w:t xml:space="preserve"> пространства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160"/>
              <w:jc w:val="both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623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Полифункциональность</w:t>
            </w:r>
            <w:proofErr w:type="spellEnd"/>
            <w:r>
              <w:rPr>
                <w:sz w:val="26"/>
                <w:szCs w:val="26"/>
              </w:rPr>
              <w:t xml:space="preserve"> материалов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160"/>
              <w:jc w:val="both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60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Вариативность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385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Психолого-педагогические условия:</w:t>
            </w:r>
          </w:p>
        </w:tc>
      </w:tr>
      <w:tr w:rsidR="00864A0E" w:rsidTr="004D0BDA">
        <w:trPr>
          <w:trHeight w:hRule="exact" w:val="59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Доступность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 предметно-пространственной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907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2.15.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spacing w:line="233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2.16.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2.17.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детей от всех форм физического и психического насилия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4D0BDA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23" w:lineRule="auto"/>
              <w:ind w:firstLine="0"/>
            </w:pPr>
            <w:r>
              <w:rPr>
                <w:b/>
                <w:bCs/>
              </w:rPr>
      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      </w:r>
          </w:p>
        </w:tc>
      </w:tr>
    </w:tbl>
    <w:p w:rsidR="00864A0E" w:rsidRDefault="00864A0E">
      <w:pPr>
        <w:spacing w:line="1" w:lineRule="exact"/>
        <w:rPr>
          <w:sz w:val="2"/>
          <w:szCs w:val="2"/>
        </w:rPr>
      </w:pPr>
    </w:p>
    <w:tbl>
      <w:tblPr>
        <w:tblOverlap w:val="never"/>
        <w:tblW w:w="152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7700"/>
        <w:gridCol w:w="1998"/>
        <w:gridCol w:w="4622"/>
      </w:tblGrid>
      <w:tr w:rsidR="00864A0E" w:rsidTr="00B53374">
        <w:trPr>
          <w:trHeight w:hRule="exact" w:val="734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3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864A0E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864A0E" w:rsidTr="00B53374">
        <w:trPr>
          <w:trHeight w:hRule="exact" w:val="71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864A0E" w:rsidTr="00B53374">
        <w:trPr>
          <w:trHeight w:hRule="exact" w:val="44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семей</w:t>
            </w:r>
          </w:p>
        </w:tc>
      </w:tr>
      <w:tr w:rsidR="00864A0E" w:rsidTr="00B53374">
        <w:trPr>
          <w:trHeight w:hRule="exact" w:val="119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семей воспитанников ДОО принявших участие в мероприятиях (образовательные проекты, мастер- классы, спортивные праздники, трудовые акции родительские собрания и ДР-)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общего количества семей воспитанников ДОО</w:t>
            </w:r>
          </w:p>
        </w:tc>
      </w:tr>
      <w:tr w:rsidR="00864A0E" w:rsidTr="00B53374">
        <w:trPr>
          <w:trHeight w:hRule="exact" w:val="71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Удовлетворенность семьи образовательными услугами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общего количества семей воспитанников ДОО</w:t>
            </w:r>
          </w:p>
        </w:tc>
      </w:tr>
      <w:tr w:rsidR="00864A0E" w:rsidTr="00B53374">
        <w:trPr>
          <w:trHeight w:hRule="exact" w:val="71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поддержка развития детей в семье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B53374">
        <w:trPr>
          <w:trHeight w:hRule="exact" w:val="34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14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Обеспечение здоровья, безопасности, качеству услуг по присмотру и уходу.</w:t>
            </w:r>
          </w:p>
        </w:tc>
      </w:tr>
      <w:tr w:rsidR="00864A0E" w:rsidTr="00B53374">
        <w:trPr>
          <w:trHeight w:hRule="exact" w:val="72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B53374">
        <w:trPr>
          <w:trHeight w:hRule="exact" w:val="71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комплексной безопасности в ДОО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B53374">
        <w:trPr>
          <w:trHeight w:hRule="exact" w:val="90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качества услуг по присмотру и уходу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B53374">
        <w:trPr>
          <w:trHeight w:hRule="exact" w:val="43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14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Повышение качества управления в ДОО.</w:t>
            </w:r>
          </w:p>
        </w:tc>
      </w:tr>
    </w:tbl>
    <w:p w:rsidR="00864A0E" w:rsidRDefault="00864A0E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7682"/>
        <w:gridCol w:w="1980"/>
        <w:gridCol w:w="4633"/>
      </w:tblGrid>
      <w:tr w:rsidR="00864A0E">
        <w:trPr>
          <w:trHeight w:hRule="exact" w:val="73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у руководителя требуемого профессионального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</w:p>
        </w:tc>
      </w:tr>
      <w:tr w:rsidR="00864A0E">
        <w:trPr>
          <w:trHeight w:hRule="exact" w:val="71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Разработана и функционирует ВСОКО в ДОО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</w:p>
        </w:tc>
      </w:tr>
      <w:tr w:rsidR="00864A0E">
        <w:trPr>
          <w:trHeight w:hRule="exact" w:val="71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программы развития ДОО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</w:p>
        </w:tc>
      </w:tr>
      <w:tr w:rsidR="00864A0E">
        <w:trPr>
          <w:trHeight w:hRule="exact" w:val="38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Выявление успешных практик</w:t>
            </w:r>
          </w:p>
        </w:tc>
        <w:tc>
          <w:tcPr>
            <w:tcW w:w="6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Ссылка на описание успешных практик</w:t>
            </w:r>
          </w:p>
        </w:tc>
      </w:tr>
      <w:tr w:rsidR="00864A0E">
        <w:trPr>
          <w:trHeight w:hRule="exact" w:val="422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6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28" w:lineRule="auto"/>
              <w:ind w:firstLine="0"/>
              <w:jc w:val="center"/>
            </w:pPr>
            <w:r>
              <w:rPr>
                <w:b/>
                <w:bCs/>
              </w:rPr>
              <w:t>План описания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55"/>
              </w:tabs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практики.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91"/>
              </w:tabs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автора-разработчика.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70"/>
              </w:tabs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Населенный пункт.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84"/>
              </w:tabs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Должность.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70"/>
                <w:tab w:val="left" w:pos="2271"/>
                <w:tab w:val="left" w:pos="4532"/>
              </w:tabs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</w:t>
            </w:r>
            <w:r>
              <w:rPr>
                <w:sz w:val="26"/>
                <w:szCs w:val="26"/>
              </w:rPr>
              <w:tab/>
              <w:t>наименование</w:t>
            </w:r>
            <w:r>
              <w:rPr>
                <w:sz w:val="26"/>
                <w:szCs w:val="26"/>
              </w:rPr>
              <w:tab/>
              <w:t>образовательной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организации.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77"/>
              </w:tabs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Годы реализации.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77"/>
                <w:tab w:val="left" w:pos="2868"/>
                <w:tab w:val="left" w:pos="4791"/>
              </w:tabs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Аннотация</w:t>
            </w:r>
            <w:r>
              <w:rPr>
                <w:sz w:val="26"/>
                <w:szCs w:val="26"/>
              </w:rPr>
              <w:tab/>
              <w:t>практики</w:t>
            </w:r>
            <w:r>
              <w:rPr>
                <w:sz w:val="26"/>
                <w:szCs w:val="26"/>
              </w:rPr>
              <w:tab/>
              <w:t>(актуальность,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оригинальность, результативность).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13"/>
              </w:tabs>
              <w:ind w:firstLine="3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Ссылки на публикации (издания и в сети Интернет).</w:t>
            </w:r>
          </w:p>
          <w:p w:rsidR="00864A0E" w:rsidRDefault="00953901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706"/>
              </w:tabs>
              <w:ind w:firstLine="3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Диссеминация практики (выступления на МО, конференциях, проведение мастер-классов и др.).</w:t>
            </w:r>
          </w:p>
        </w:tc>
      </w:tr>
    </w:tbl>
    <w:p w:rsidR="00864A0E" w:rsidRDefault="00953901">
      <w:pPr>
        <w:pStyle w:val="a7"/>
        <w:shd w:val="clear" w:color="auto" w:fill="auto"/>
        <w:ind w:left="169"/>
        <w:rPr>
          <w:sz w:val="26"/>
          <w:szCs w:val="26"/>
        </w:rPr>
        <w:sectPr w:rsidR="00864A0E" w:rsidSect="00B53374">
          <w:headerReference w:type="default" r:id="rId18"/>
          <w:footerReference w:type="default" r:id="rId19"/>
          <w:pgSz w:w="16840" w:h="11900" w:orient="landscape"/>
          <w:pgMar w:top="426" w:right="873" w:bottom="1051" w:left="764" w:header="0" w:footer="3" w:gutter="0"/>
          <w:cols w:space="720"/>
          <w:noEndnote/>
          <w:docGrid w:linePitch="360"/>
        </w:sectPr>
      </w:pPr>
      <w:r>
        <w:rPr>
          <w:i/>
          <w:iCs/>
          <w:sz w:val="26"/>
          <w:szCs w:val="26"/>
        </w:rPr>
        <w:t>* При заполнении таблицы создание новых строк, столбцов, а также объединение ячеек недопустимо.</w:t>
      </w:r>
    </w:p>
    <w:p w:rsidR="00864A0E" w:rsidRPr="006454AD" w:rsidRDefault="00B53374" w:rsidP="00B53374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r w:rsidRPr="006454AD">
        <w:rPr>
          <w:sz w:val="20"/>
          <w:szCs w:val="20"/>
        </w:rPr>
        <w:lastRenderedPageBreak/>
        <w:t>Приложение №2</w:t>
      </w:r>
      <w:r w:rsidR="00953901" w:rsidRPr="006454AD">
        <w:rPr>
          <w:sz w:val="20"/>
          <w:szCs w:val="20"/>
        </w:rPr>
        <w:t xml:space="preserve"> к приказу </w:t>
      </w:r>
    </w:p>
    <w:p w:rsidR="00B53374" w:rsidRPr="006454AD" w:rsidRDefault="00B53374" w:rsidP="00B53374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proofErr w:type="spellStart"/>
      <w:r w:rsidRPr="006454AD">
        <w:rPr>
          <w:sz w:val="20"/>
          <w:szCs w:val="20"/>
        </w:rPr>
        <w:t>Ремонтненского</w:t>
      </w:r>
      <w:proofErr w:type="spellEnd"/>
      <w:r w:rsidRPr="006454AD">
        <w:rPr>
          <w:sz w:val="20"/>
          <w:szCs w:val="20"/>
        </w:rPr>
        <w:t xml:space="preserve"> отдела образования</w:t>
      </w:r>
    </w:p>
    <w:p w:rsidR="00B53374" w:rsidRPr="006454AD" w:rsidRDefault="00B53374" w:rsidP="00B53374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r w:rsidRPr="006454AD">
        <w:rPr>
          <w:sz w:val="20"/>
          <w:szCs w:val="20"/>
        </w:rPr>
        <w:t>от 04.03.2022 №75</w:t>
      </w:r>
    </w:p>
    <w:p w:rsidR="00B53374" w:rsidRDefault="00B53374" w:rsidP="00B53374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</w:pPr>
    </w:p>
    <w:p w:rsidR="00864A0E" w:rsidRDefault="00953901">
      <w:pPr>
        <w:pStyle w:val="22"/>
        <w:keepNext/>
        <w:keepLines/>
        <w:shd w:val="clear" w:color="auto" w:fill="auto"/>
      </w:pPr>
      <w:bookmarkStart w:id="23" w:name="bookmark28"/>
      <w:bookmarkStart w:id="24" w:name="bookmark29"/>
      <w:r>
        <w:t>Состав экспертной группы для осуществления мониторинга качества</w:t>
      </w:r>
      <w:r>
        <w:br/>
        <w:t xml:space="preserve">дошкольного образования в </w:t>
      </w:r>
      <w:proofErr w:type="spellStart"/>
      <w:r>
        <w:t>Р</w:t>
      </w:r>
      <w:bookmarkEnd w:id="23"/>
      <w:bookmarkEnd w:id="24"/>
      <w:r w:rsidR="00B53374">
        <w:t>емонтненском</w:t>
      </w:r>
      <w:proofErr w:type="spellEnd"/>
      <w:r w:rsidR="00B53374">
        <w:t xml:space="preserve"> районе</w:t>
      </w:r>
    </w:p>
    <w:p w:rsidR="00864A0E" w:rsidRDefault="00B53374">
      <w:pPr>
        <w:pStyle w:val="1"/>
        <w:numPr>
          <w:ilvl w:val="0"/>
          <w:numId w:val="12"/>
        </w:numPr>
        <w:shd w:val="clear" w:color="auto" w:fill="auto"/>
        <w:tabs>
          <w:tab w:val="left" w:pos="1419"/>
        </w:tabs>
        <w:ind w:firstLine="800"/>
        <w:jc w:val="both"/>
      </w:pPr>
      <w:r>
        <w:t>Пожидаев С.А.</w:t>
      </w:r>
      <w:r w:rsidR="00953901">
        <w:t xml:space="preserve">, председатель экспертной группы, </w:t>
      </w:r>
      <w:r>
        <w:t xml:space="preserve">заведующий </w:t>
      </w:r>
      <w:proofErr w:type="spellStart"/>
      <w:r>
        <w:t>Ремонтненским</w:t>
      </w:r>
      <w:proofErr w:type="spellEnd"/>
      <w:r>
        <w:t xml:space="preserve"> отделом образования Администрации </w:t>
      </w:r>
      <w:proofErr w:type="spellStart"/>
      <w:r>
        <w:t>Ремонтненского</w:t>
      </w:r>
      <w:proofErr w:type="spellEnd"/>
      <w:r>
        <w:t xml:space="preserve"> района</w:t>
      </w:r>
      <w:r w:rsidR="00953901">
        <w:t>;</w:t>
      </w:r>
    </w:p>
    <w:p w:rsidR="00864A0E" w:rsidRDefault="00B53374">
      <w:pPr>
        <w:pStyle w:val="1"/>
        <w:numPr>
          <w:ilvl w:val="0"/>
          <w:numId w:val="12"/>
        </w:numPr>
        <w:shd w:val="clear" w:color="auto" w:fill="auto"/>
        <w:tabs>
          <w:tab w:val="left" w:pos="1419"/>
        </w:tabs>
        <w:ind w:firstLine="800"/>
        <w:jc w:val="both"/>
      </w:pPr>
      <w:proofErr w:type="spellStart"/>
      <w:r>
        <w:t>Семенякова</w:t>
      </w:r>
      <w:proofErr w:type="spellEnd"/>
      <w:r>
        <w:t xml:space="preserve"> Н.Н.</w:t>
      </w:r>
      <w:r w:rsidR="00953901">
        <w:t xml:space="preserve">, заместитель председателя экспертной группы, </w:t>
      </w:r>
      <w:r>
        <w:t xml:space="preserve">ведущий специалист по развитию дошкольного образования </w:t>
      </w:r>
      <w:proofErr w:type="spellStart"/>
      <w:r>
        <w:t>Ремонтненского</w:t>
      </w:r>
      <w:proofErr w:type="spellEnd"/>
      <w:r>
        <w:t xml:space="preserve"> отдела образования Администрации </w:t>
      </w:r>
      <w:proofErr w:type="spellStart"/>
      <w:r>
        <w:t>Ремонтненского</w:t>
      </w:r>
      <w:proofErr w:type="spellEnd"/>
      <w:r>
        <w:t xml:space="preserve"> района</w:t>
      </w:r>
      <w:r w:rsidR="00953901">
        <w:t>;</w:t>
      </w:r>
    </w:p>
    <w:p w:rsidR="006454AD" w:rsidRDefault="006454AD" w:rsidP="006454A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40"/>
        <w:jc w:val="both"/>
      </w:pPr>
      <w:proofErr w:type="spellStart"/>
      <w:r>
        <w:t>Кривко</w:t>
      </w:r>
      <w:proofErr w:type="spellEnd"/>
      <w:r>
        <w:t xml:space="preserve"> Л.М., заведующая Муниципального бюджетного дошкольного образовательного учреждения Киевского детского сада «Тополек»; </w:t>
      </w:r>
    </w:p>
    <w:p w:rsidR="006454AD" w:rsidRDefault="006454AD" w:rsidP="006454A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40"/>
        <w:jc w:val="both"/>
      </w:pPr>
      <w:r>
        <w:t xml:space="preserve">Петрова И.И., член экспертной группы, старший </w:t>
      </w:r>
      <w:proofErr w:type="gramStart"/>
      <w:r>
        <w:t>воспитатель  Муниципального</w:t>
      </w:r>
      <w:proofErr w:type="gramEnd"/>
      <w:r>
        <w:t xml:space="preserve"> бюджетного дошкольного образовательного учреждения </w:t>
      </w:r>
      <w:proofErr w:type="spellStart"/>
      <w:r>
        <w:t>Ремонтненского</w:t>
      </w:r>
      <w:proofErr w:type="spellEnd"/>
      <w:r>
        <w:t xml:space="preserve"> детского сада «Родничок» (по согласованию);</w:t>
      </w:r>
    </w:p>
    <w:p w:rsidR="006454AD" w:rsidRDefault="006454AD" w:rsidP="006454A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40"/>
        <w:jc w:val="both"/>
      </w:pPr>
      <w:r>
        <w:t xml:space="preserve">Пащенко Т.С., член экспертной группы, заместитель заведующего Муниципального бюджетного дошкольного образовательного учреждения </w:t>
      </w:r>
      <w:proofErr w:type="spellStart"/>
      <w:r>
        <w:t>Ремонтненского</w:t>
      </w:r>
      <w:proofErr w:type="spellEnd"/>
      <w:r>
        <w:t xml:space="preserve"> детского сада «Солнышко» (по согласованию).</w:t>
      </w:r>
    </w:p>
    <w:p w:rsidR="006454AD" w:rsidRDefault="006454AD" w:rsidP="006454AD">
      <w:pPr>
        <w:pStyle w:val="1"/>
        <w:shd w:val="clear" w:color="auto" w:fill="auto"/>
        <w:spacing w:after="640"/>
        <w:ind w:left="5720" w:firstLine="0"/>
      </w:pPr>
    </w:p>
    <w:p w:rsidR="00864A0E" w:rsidRDefault="00953901">
      <w:pPr>
        <w:pStyle w:val="1"/>
        <w:shd w:val="clear" w:color="auto" w:fill="auto"/>
        <w:ind w:firstLine="800"/>
        <w:jc w:val="both"/>
      </w:pPr>
      <w:r>
        <w:br w:type="page"/>
      </w:r>
    </w:p>
    <w:p w:rsidR="006454AD" w:rsidRPr="006454AD" w:rsidRDefault="006454AD" w:rsidP="006454AD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№3</w:t>
      </w:r>
      <w:r w:rsidRPr="006454AD">
        <w:rPr>
          <w:sz w:val="20"/>
          <w:szCs w:val="20"/>
        </w:rPr>
        <w:t xml:space="preserve"> к приказу </w:t>
      </w:r>
    </w:p>
    <w:p w:rsidR="006454AD" w:rsidRPr="006454AD" w:rsidRDefault="006454AD" w:rsidP="006454AD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proofErr w:type="spellStart"/>
      <w:r w:rsidRPr="006454AD">
        <w:rPr>
          <w:sz w:val="20"/>
          <w:szCs w:val="20"/>
        </w:rPr>
        <w:t>Ремонтненского</w:t>
      </w:r>
      <w:proofErr w:type="spellEnd"/>
      <w:r w:rsidRPr="006454AD">
        <w:rPr>
          <w:sz w:val="20"/>
          <w:szCs w:val="20"/>
        </w:rPr>
        <w:t xml:space="preserve"> отдела образования</w:t>
      </w:r>
    </w:p>
    <w:p w:rsidR="006454AD" w:rsidRPr="006454AD" w:rsidRDefault="006454AD" w:rsidP="006454AD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rPr>
          <w:sz w:val="20"/>
          <w:szCs w:val="20"/>
        </w:rPr>
      </w:pPr>
      <w:r w:rsidRPr="006454AD">
        <w:rPr>
          <w:sz w:val="20"/>
          <w:szCs w:val="20"/>
        </w:rPr>
        <w:t>от 04.03.2022 №75</w:t>
      </w:r>
    </w:p>
    <w:p w:rsidR="006454AD" w:rsidRDefault="006454AD" w:rsidP="006454AD">
      <w:pPr>
        <w:pStyle w:val="1"/>
        <w:shd w:val="clear" w:color="auto" w:fill="auto"/>
        <w:spacing w:after="640"/>
        <w:ind w:firstLine="0"/>
        <w:jc w:val="center"/>
        <w:rPr>
          <w:b/>
          <w:bCs/>
        </w:rPr>
      </w:pPr>
    </w:p>
    <w:p w:rsidR="006454AD" w:rsidRDefault="006454AD" w:rsidP="006454AD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</w:rPr>
        <w:t>График организации и проведения мониторинга качества дошкольного</w:t>
      </w:r>
      <w:r>
        <w:rPr>
          <w:b/>
          <w:bCs/>
        </w:rPr>
        <w:br/>
        <w:t xml:space="preserve">образования в </w:t>
      </w:r>
      <w:proofErr w:type="spellStart"/>
      <w:r>
        <w:rPr>
          <w:b/>
          <w:bCs/>
        </w:rPr>
        <w:t>Ремонтненском</w:t>
      </w:r>
      <w:proofErr w:type="spellEnd"/>
      <w:r>
        <w:rPr>
          <w:b/>
          <w:bCs/>
        </w:rPr>
        <w:t xml:space="preserve"> районе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3139"/>
      </w:tblGrid>
      <w:tr w:rsidR="006454AD" w:rsidTr="005703EE">
        <w:trPr>
          <w:trHeight w:hRule="exact" w:val="667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AD" w:rsidRDefault="006454AD" w:rsidP="005703EE">
            <w:pPr>
              <w:pStyle w:val="a5"/>
              <w:shd w:val="clear" w:color="auto" w:fill="auto"/>
              <w:ind w:left="2160" w:firstLine="0"/>
            </w:pPr>
            <w:r>
              <w:rPr>
                <w:b/>
                <w:bCs/>
              </w:rPr>
              <w:t>Меры/Мероприятия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AD" w:rsidRDefault="006454AD" w:rsidP="005703EE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Сроки</w:t>
            </w:r>
          </w:p>
        </w:tc>
      </w:tr>
      <w:tr w:rsidR="006454AD" w:rsidTr="005703EE">
        <w:trPr>
          <w:trHeight w:hRule="exact" w:val="614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4AD" w:rsidRDefault="006454AD" w:rsidP="005703EE">
            <w:pPr>
              <w:pStyle w:val="a5"/>
              <w:shd w:val="clear" w:color="auto" w:fill="auto"/>
              <w:ind w:firstLine="0"/>
            </w:pPr>
            <w:r>
              <w:t>1. Проведение МКДО на муниципальном  уровне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AD" w:rsidRDefault="006454AD" w:rsidP="006454AD">
            <w:pPr>
              <w:pStyle w:val="a5"/>
              <w:shd w:val="clear" w:color="auto" w:fill="auto"/>
              <w:ind w:firstLine="0"/>
              <w:jc w:val="center"/>
            </w:pPr>
            <w:r>
              <w:t>04.03-31.03.2022</w:t>
            </w:r>
          </w:p>
        </w:tc>
      </w:tr>
      <w:tr w:rsidR="006454AD" w:rsidTr="005703EE">
        <w:trPr>
          <w:trHeight w:hRule="exact" w:val="864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AD" w:rsidRDefault="006454AD" w:rsidP="005703EE">
            <w:pPr>
              <w:pStyle w:val="a5"/>
              <w:shd w:val="clear" w:color="auto" w:fill="auto"/>
              <w:ind w:firstLine="140"/>
            </w:pPr>
            <w:r>
              <w:t>1.1. Проведение инструктивного совещания- семинара экспертов, руководителей ДОО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AD" w:rsidRDefault="006454AD" w:rsidP="006454AD">
            <w:pPr>
              <w:pStyle w:val="a5"/>
              <w:shd w:val="clear" w:color="auto" w:fill="auto"/>
              <w:ind w:firstLine="0"/>
              <w:jc w:val="center"/>
            </w:pPr>
            <w:r>
              <w:t>10.03.2022</w:t>
            </w:r>
          </w:p>
        </w:tc>
      </w:tr>
      <w:tr w:rsidR="006454AD" w:rsidTr="005703EE">
        <w:trPr>
          <w:trHeight w:hRule="exact" w:val="773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4AD" w:rsidRDefault="006454AD" w:rsidP="005703EE">
            <w:pPr>
              <w:pStyle w:val="a5"/>
              <w:shd w:val="clear" w:color="auto" w:fill="auto"/>
              <w:ind w:firstLine="0"/>
            </w:pPr>
            <w:r>
              <w:t>2. Проведение МКДО в ДОО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AD" w:rsidRDefault="006454AD" w:rsidP="006454AD">
            <w:pPr>
              <w:pStyle w:val="a5"/>
              <w:shd w:val="clear" w:color="auto" w:fill="auto"/>
              <w:ind w:firstLine="0"/>
              <w:jc w:val="center"/>
            </w:pPr>
            <w:r>
              <w:t>04.03-21.03.2022</w:t>
            </w:r>
          </w:p>
        </w:tc>
      </w:tr>
      <w:tr w:rsidR="006454AD" w:rsidTr="005703EE">
        <w:trPr>
          <w:trHeight w:hRule="exact" w:val="581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4AD" w:rsidRDefault="006454AD" w:rsidP="005703EE">
            <w:pPr>
              <w:pStyle w:val="a5"/>
              <w:shd w:val="clear" w:color="auto" w:fill="auto"/>
              <w:ind w:firstLine="0"/>
            </w:pPr>
            <w:r>
              <w:t>3. Анализ результатов МКДО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AD" w:rsidRDefault="006454AD" w:rsidP="006454AD">
            <w:pPr>
              <w:pStyle w:val="a5"/>
              <w:shd w:val="clear" w:color="auto" w:fill="auto"/>
              <w:ind w:firstLine="0"/>
              <w:jc w:val="center"/>
            </w:pPr>
            <w:r>
              <w:t>22.03-31.03.2022</w:t>
            </w:r>
          </w:p>
        </w:tc>
      </w:tr>
      <w:tr w:rsidR="006454AD" w:rsidTr="005703EE">
        <w:trPr>
          <w:trHeight w:hRule="exact" w:val="782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4AD" w:rsidRDefault="006454AD" w:rsidP="005703EE">
            <w:pPr>
              <w:pStyle w:val="a5"/>
              <w:shd w:val="clear" w:color="auto" w:fill="auto"/>
              <w:ind w:firstLine="0"/>
            </w:pPr>
            <w:r>
              <w:t>4 Адресные рекомендации по результатам МКДО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AD" w:rsidRDefault="006454AD" w:rsidP="006454AD">
            <w:pPr>
              <w:pStyle w:val="a5"/>
              <w:shd w:val="clear" w:color="auto" w:fill="auto"/>
              <w:ind w:firstLine="0"/>
              <w:jc w:val="center"/>
            </w:pPr>
            <w:r>
              <w:t>01.04-15.04.2022</w:t>
            </w:r>
          </w:p>
        </w:tc>
      </w:tr>
      <w:tr w:rsidR="006454AD" w:rsidTr="005703EE">
        <w:trPr>
          <w:trHeight w:hRule="exact" w:val="691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4AD" w:rsidRDefault="006454AD" w:rsidP="005703EE">
            <w:pPr>
              <w:pStyle w:val="a5"/>
              <w:shd w:val="clear" w:color="auto" w:fill="auto"/>
              <w:ind w:firstLine="0"/>
            </w:pPr>
            <w:r>
              <w:t>5. Мероприятия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AD" w:rsidRDefault="006454AD" w:rsidP="006454AD">
            <w:pPr>
              <w:pStyle w:val="a5"/>
              <w:shd w:val="clear" w:color="auto" w:fill="auto"/>
              <w:ind w:firstLine="0"/>
              <w:jc w:val="center"/>
            </w:pPr>
            <w:r>
              <w:t>август 2022 - февраль 2023</w:t>
            </w:r>
          </w:p>
        </w:tc>
      </w:tr>
      <w:tr w:rsidR="006454AD" w:rsidTr="005703EE">
        <w:trPr>
          <w:trHeight w:hRule="exact" w:val="566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AD" w:rsidRDefault="006454AD" w:rsidP="005703EE">
            <w:pPr>
              <w:pStyle w:val="a5"/>
              <w:shd w:val="clear" w:color="auto" w:fill="auto"/>
              <w:ind w:firstLine="0"/>
            </w:pPr>
            <w:r>
              <w:t>6. Управленческие решения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4AD" w:rsidRDefault="00881A4B" w:rsidP="005703EE">
            <w:pPr>
              <w:pStyle w:val="a5"/>
              <w:shd w:val="clear" w:color="auto" w:fill="auto"/>
              <w:ind w:firstLine="0"/>
              <w:jc w:val="center"/>
            </w:pPr>
            <w:r>
              <w:t>май 2022</w:t>
            </w:r>
          </w:p>
        </w:tc>
      </w:tr>
      <w:tr w:rsidR="006454AD" w:rsidTr="005703EE">
        <w:trPr>
          <w:trHeight w:hRule="exact" w:val="557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AD" w:rsidRDefault="006454AD" w:rsidP="005703EE">
            <w:pPr>
              <w:pStyle w:val="a5"/>
              <w:shd w:val="clear" w:color="auto" w:fill="auto"/>
              <w:ind w:firstLine="0"/>
            </w:pPr>
            <w:r>
              <w:t>7. Анализ эффективности принятых мер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4AD" w:rsidRDefault="00881A4B" w:rsidP="005703EE">
            <w:pPr>
              <w:pStyle w:val="a5"/>
              <w:shd w:val="clear" w:color="auto" w:fill="auto"/>
              <w:ind w:firstLine="0"/>
              <w:jc w:val="center"/>
            </w:pPr>
            <w:r>
              <w:t>июнь</w:t>
            </w:r>
            <w:r w:rsidR="006454AD">
              <w:t xml:space="preserve"> 2022</w:t>
            </w:r>
          </w:p>
        </w:tc>
      </w:tr>
      <w:tr w:rsidR="006454AD" w:rsidTr="005703EE">
        <w:trPr>
          <w:trHeight w:hRule="exact" w:val="874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54AD" w:rsidRDefault="006454AD" w:rsidP="005703EE">
            <w:pPr>
              <w:pStyle w:val="a5"/>
              <w:shd w:val="clear" w:color="auto" w:fill="auto"/>
              <w:ind w:firstLine="140"/>
              <w:jc w:val="both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AD" w:rsidRDefault="006454AD" w:rsidP="005703EE">
            <w:pPr>
              <w:pStyle w:val="a5"/>
              <w:shd w:val="clear" w:color="auto" w:fill="auto"/>
              <w:ind w:firstLine="0"/>
              <w:jc w:val="center"/>
            </w:pPr>
          </w:p>
        </w:tc>
      </w:tr>
    </w:tbl>
    <w:p w:rsidR="006454AD" w:rsidRDefault="006454AD" w:rsidP="006454AD"/>
    <w:p w:rsidR="006454AD" w:rsidRDefault="006454AD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sectPr w:rsidR="006454AD">
      <w:headerReference w:type="default" r:id="rId20"/>
      <w:footerReference w:type="default" r:id="rId21"/>
      <w:pgSz w:w="11900" w:h="16840"/>
      <w:pgMar w:top="1061" w:right="378" w:bottom="4481" w:left="1150" w:header="633" w:footer="40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50" w:rsidRDefault="00602350">
      <w:r>
        <w:separator/>
      </w:r>
    </w:p>
  </w:endnote>
  <w:endnote w:type="continuationSeparator" w:id="0">
    <w:p w:rsidR="00602350" w:rsidRDefault="0060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6986905</wp:posOffset>
              </wp:positionH>
              <wp:positionV relativeFrom="page">
                <wp:posOffset>10319385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3EDD" w:rsidRPr="00173EDD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0.15pt;margin-top:812.55pt;width:4.3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3EDD" w:rsidRPr="00173EDD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6758305</wp:posOffset>
              </wp:positionH>
              <wp:positionV relativeFrom="page">
                <wp:posOffset>9900285</wp:posOffset>
              </wp:positionV>
              <wp:extent cx="444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  <w:lang w:val="en-US" w:eastAsia="en-US" w:bidi="en-US"/>
                            </w:rPr>
                            <w:t>i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32.15pt;margin-top:779.55pt;width:.35pt;height:8.6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22"/>
                        <w:szCs w:val="22"/>
                        <w:lang w:val="en-US" w:eastAsia="en-US" w:bidi="en-US"/>
                      </w:rPr>
                      <w:t>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10304780</wp:posOffset>
              </wp:positionV>
              <wp:extent cx="3175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3EDD" w:rsidRPr="00173EDD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553pt;margin-top:811.4pt;width:2.5pt;height:7.2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3EDD" w:rsidRPr="00173EDD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7031355</wp:posOffset>
              </wp:positionH>
              <wp:positionV relativeFrom="page">
                <wp:posOffset>10300970</wp:posOffset>
              </wp:positionV>
              <wp:extent cx="118745" cy="9144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3EDD" w:rsidRPr="00173EDD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29" type="#_x0000_t202" style="position:absolute;margin-left:553.65pt;margin-top:811.1pt;width:9.35pt;height:7.2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3EDD" w:rsidRPr="00173EDD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7121525</wp:posOffset>
              </wp:positionH>
              <wp:positionV relativeFrom="page">
                <wp:posOffset>10251440</wp:posOffset>
              </wp:positionV>
              <wp:extent cx="52705" cy="8699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t>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0" type="#_x0000_t202" style="position:absolute;margin-left:560.75pt;margin-top:807.2pt;width:4.15pt;height:6.8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7000240</wp:posOffset>
              </wp:positionH>
              <wp:positionV relativeFrom="page">
                <wp:posOffset>10280015</wp:posOffset>
              </wp:positionV>
              <wp:extent cx="105410" cy="9144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03E5" w:rsidRPr="000B03E5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1" type="#_x0000_t202" style="position:absolute;margin-left:551.2pt;margin-top:809.45pt;width:8.3pt;height:7.2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03E5" w:rsidRPr="000B03E5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 wp14:anchorId="370D2C79" wp14:editId="0F6FF075">
              <wp:simplePos x="0" y="0"/>
              <wp:positionH relativeFrom="page">
                <wp:posOffset>7031355</wp:posOffset>
              </wp:positionH>
              <wp:positionV relativeFrom="page">
                <wp:posOffset>10300970</wp:posOffset>
              </wp:positionV>
              <wp:extent cx="118745" cy="9144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3EDD" w:rsidRPr="00173EDD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D2C79" id="_x0000_t202" coordsize="21600,21600" o:spt="202" path="m,l,21600r21600,l21600,xe">
              <v:stroke joinstyle="miter"/>
              <v:path gradientshapeok="t" o:connecttype="rect"/>
            </v:shapetype>
            <v:shape id="Shape 29" o:spid="_x0000_s1032" type="#_x0000_t202" style="position:absolute;margin-left:553.65pt;margin-top:811.1pt;width:9.35pt;height:7.2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3EDD" w:rsidRPr="00173EDD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22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330835</wp:posOffset>
              </wp:positionH>
              <wp:positionV relativeFrom="page">
                <wp:posOffset>6681470</wp:posOffset>
              </wp:positionV>
              <wp:extent cx="228600" cy="14160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3" type="#_x0000_t202" style="position:absolute;margin-left:26.05pt;margin-top:526.1pt;width:18pt;height:11.15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" filled="f" stroked="f">
              <v:textbox style="mso-fit-shape-to-text:t" inset="0,0,0,0">
                <w:txbxContent>
                  <w:p w:rsidR="005703EE" w:rsidRDefault="005703EE"/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9854565</wp:posOffset>
              </wp:positionH>
              <wp:positionV relativeFrom="page">
                <wp:posOffset>7012305</wp:posOffset>
              </wp:positionV>
              <wp:extent cx="114300" cy="8699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3EDD" w:rsidRPr="00173EDD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27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5" type="#_x0000_t202" style="position:absolute;margin-left:775.95pt;margin-top:552.15pt;width:9pt;height:6.85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3EDD" w:rsidRPr="00173EDD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27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50" w:rsidRDefault="00602350"/>
  </w:footnote>
  <w:footnote w:type="continuationSeparator" w:id="0">
    <w:p w:rsidR="00602350" w:rsidRDefault="006023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3931285</wp:posOffset>
              </wp:positionH>
              <wp:positionV relativeFrom="page">
                <wp:posOffset>330200</wp:posOffset>
              </wp:positionV>
              <wp:extent cx="2957830" cy="23749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783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3EE" w:rsidRDefault="005703EE">
                          <w:pPr>
                            <w:pStyle w:val="20"/>
                            <w:shd w:val="clear" w:color="auto" w:fill="auto"/>
                            <w:tabs>
                              <w:tab w:val="right" w:pos="4658"/>
                            </w:tabs>
                            <w:rPr>
                              <w:sz w:val="64"/>
                              <w:szCs w:val="6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4" type="#_x0000_t202" style="position:absolute;margin-left:309.55pt;margin-top:26pt;width:232.9pt;height:18.7pt;z-index:-4404017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" filled="f" stroked="f">
              <v:textbox style="mso-fit-shape-to-text:t" inset="0,0,0,0">
                <w:txbxContent>
                  <w:p w:rsidR="005703EE" w:rsidRDefault="005703EE">
                    <w:pPr>
                      <w:pStyle w:val="20"/>
                      <w:shd w:val="clear" w:color="auto" w:fill="auto"/>
                      <w:tabs>
                        <w:tab w:val="right" w:pos="4658"/>
                      </w:tabs>
                      <w:rPr>
                        <w:sz w:val="64"/>
                        <w:szCs w:val="6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EE" w:rsidRDefault="005703E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C3C"/>
    <w:multiLevelType w:val="multilevel"/>
    <w:tmpl w:val="99A27E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77D00"/>
    <w:multiLevelType w:val="multilevel"/>
    <w:tmpl w:val="82BA8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F60B4"/>
    <w:multiLevelType w:val="multilevel"/>
    <w:tmpl w:val="2E027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45278"/>
    <w:multiLevelType w:val="multilevel"/>
    <w:tmpl w:val="33686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93D3A"/>
    <w:multiLevelType w:val="multilevel"/>
    <w:tmpl w:val="552AC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872B2D"/>
    <w:multiLevelType w:val="multilevel"/>
    <w:tmpl w:val="35823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EE3125"/>
    <w:multiLevelType w:val="multilevel"/>
    <w:tmpl w:val="05B65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B925A3"/>
    <w:multiLevelType w:val="multilevel"/>
    <w:tmpl w:val="218A0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92042D"/>
    <w:multiLevelType w:val="multilevel"/>
    <w:tmpl w:val="CAD02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983574"/>
    <w:multiLevelType w:val="multilevel"/>
    <w:tmpl w:val="9C7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C2012"/>
    <w:multiLevelType w:val="multilevel"/>
    <w:tmpl w:val="FCDAF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8B59AF"/>
    <w:multiLevelType w:val="multilevel"/>
    <w:tmpl w:val="90AE0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DE2E12"/>
    <w:multiLevelType w:val="multilevel"/>
    <w:tmpl w:val="3A0E7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726782"/>
    <w:multiLevelType w:val="multilevel"/>
    <w:tmpl w:val="52921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13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0E"/>
    <w:rsid w:val="0002122D"/>
    <w:rsid w:val="000233ED"/>
    <w:rsid w:val="000B03E5"/>
    <w:rsid w:val="000E0E1F"/>
    <w:rsid w:val="00173EDD"/>
    <w:rsid w:val="001C6E8C"/>
    <w:rsid w:val="00240015"/>
    <w:rsid w:val="004D0BDA"/>
    <w:rsid w:val="004E6866"/>
    <w:rsid w:val="004F3A25"/>
    <w:rsid w:val="005703EE"/>
    <w:rsid w:val="00602350"/>
    <w:rsid w:val="006454AD"/>
    <w:rsid w:val="006E219E"/>
    <w:rsid w:val="00753481"/>
    <w:rsid w:val="00755555"/>
    <w:rsid w:val="007A153A"/>
    <w:rsid w:val="00864A0E"/>
    <w:rsid w:val="008767B6"/>
    <w:rsid w:val="00881A4B"/>
    <w:rsid w:val="008F7355"/>
    <w:rsid w:val="00953901"/>
    <w:rsid w:val="00A65EE6"/>
    <w:rsid w:val="00B53374"/>
    <w:rsid w:val="00CA2955"/>
    <w:rsid w:val="00CC0368"/>
    <w:rsid w:val="00DF0CCB"/>
    <w:rsid w:val="00E13D5D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FEB1E9-15A8-495A-AB87-089CBEA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20"/>
      <w:ind w:left="1200" w:firstLine="3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/>
      <w:ind w:right="520"/>
      <w:jc w:val="righ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/>
    </w:pPr>
    <w:rPr>
      <w:rFonts w:ascii="Arial" w:eastAsia="Arial" w:hAnsi="Arial" w:cs="Arial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sz w:val="64"/>
      <w:szCs w:val="64"/>
    </w:rPr>
  </w:style>
  <w:style w:type="paragraph" w:styleId="a8">
    <w:name w:val="header"/>
    <w:basedOn w:val="a"/>
    <w:link w:val="a9"/>
    <w:uiPriority w:val="99"/>
    <w:unhideWhenUsed/>
    <w:rsid w:val="00B533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3374"/>
    <w:rPr>
      <w:color w:val="000000"/>
    </w:rPr>
  </w:style>
  <w:style w:type="paragraph" w:styleId="aa">
    <w:name w:val="footer"/>
    <w:basedOn w:val="a"/>
    <w:link w:val="ab"/>
    <w:uiPriority w:val="99"/>
    <w:unhideWhenUsed/>
    <w:rsid w:val="00B53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33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hyperlink" Target="http://www.cotisultant.ru/document/cons_doc_LAW_1_40174/" TargetMode="Externa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sultant.ru/document,cons_docLAW_14017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29</Pages>
  <Words>8169</Words>
  <Characters>46569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 ДО</cp:lastModifiedBy>
  <cp:revision>10</cp:revision>
  <dcterms:created xsi:type="dcterms:W3CDTF">2022-03-04T12:08:00Z</dcterms:created>
  <dcterms:modified xsi:type="dcterms:W3CDTF">2022-03-05T09:59:00Z</dcterms:modified>
</cp:coreProperties>
</file>