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3C" w:rsidRDefault="00647214">
      <w:pPr>
        <w:pStyle w:val="30"/>
        <w:shd w:val="clear" w:color="auto" w:fill="auto"/>
      </w:pPr>
      <w:r>
        <w:t xml:space="preserve">Рассмотрен на </w:t>
      </w:r>
      <w:r w:rsidR="004A1013">
        <w:t xml:space="preserve"> заседании Совета руководителей образов</w:t>
      </w:r>
      <w:r>
        <w:t xml:space="preserve">ательных учреждений </w:t>
      </w:r>
      <w:proofErr w:type="spellStart"/>
      <w:r>
        <w:t>Ремонтненского</w:t>
      </w:r>
      <w:proofErr w:type="spellEnd"/>
      <w:r>
        <w:t xml:space="preserve"> района, протокол от 14.07.2022 г. № 08</w:t>
      </w:r>
    </w:p>
    <w:p w:rsidR="0017213C" w:rsidRDefault="004A1013">
      <w:pPr>
        <w:pStyle w:val="1"/>
        <w:shd w:val="clear" w:color="auto" w:fill="auto"/>
        <w:spacing w:after="380" w:line="266" w:lineRule="auto"/>
        <w:ind w:firstLine="0"/>
        <w:jc w:val="center"/>
      </w:pPr>
      <w:r>
        <w:t>Аналитический отчет</w:t>
      </w:r>
      <w:r>
        <w:br/>
        <w:t xml:space="preserve">о результатах муниципального </w:t>
      </w:r>
      <w:proofErr w:type="gramStart"/>
      <w:r>
        <w:t>мониторинга</w:t>
      </w:r>
      <w:r>
        <w:br/>
        <w:t>показателей системы оценки качества подготовки</w:t>
      </w:r>
      <w:r>
        <w:br/>
        <w:t>обучающихся</w:t>
      </w:r>
      <w:proofErr w:type="gramEnd"/>
      <w:r w:rsidR="00647214">
        <w:t xml:space="preserve"> в </w:t>
      </w:r>
      <w:proofErr w:type="spellStart"/>
      <w:r w:rsidR="00647214">
        <w:t>Ремонтненском</w:t>
      </w:r>
      <w:proofErr w:type="spellEnd"/>
      <w:r w:rsidR="00647214">
        <w:t xml:space="preserve"> районе</w:t>
      </w:r>
      <w:r w:rsidR="00647214">
        <w:br/>
        <w:t>за 2021-2022</w:t>
      </w:r>
      <w:r>
        <w:t xml:space="preserve"> учебный год</w:t>
      </w:r>
    </w:p>
    <w:p w:rsidR="0017213C" w:rsidRDefault="004A101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Цель мониторинга</w:t>
      </w:r>
      <w:r>
        <w:t>: сбор и анализ информации о состоянии системы оценки качества подготовки обучающихся с последующим обоснованием адресных рекомендаций для принятия управленческих решений по совершенствованию качества подготовки обучающихся.</w:t>
      </w:r>
    </w:p>
    <w:p w:rsidR="0017213C" w:rsidRDefault="004A101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Задачи мониторинга: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235"/>
        </w:tabs>
        <w:ind w:firstLine="0"/>
      </w:pPr>
      <w:r>
        <w:t xml:space="preserve">определение соответствия качества подготовки </w:t>
      </w:r>
      <w:proofErr w:type="gramStart"/>
      <w:r>
        <w:t>обучающихся</w:t>
      </w:r>
      <w:proofErr w:type="gramEnd"/>
      <w:r>
        <w:t xml:space="preserve"> федеральным государственным образовательным стандартам;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235"/>
        </w:tabs>
        <w:ind w:firstLine="0"/>
      </w:pPr>
      <w:r>
        <w:t xml:space="preserve">выявление уровня достижения планируемых </w:t>
      </w:r>
      <w:proofErr w:type="spellStart"/>
      <w:r>
        <w:t>метапредметных</w:t>
      </w:r>
      <w:proofErr w:type="spellEnd"/>
      <w:r>
        <w:t xml:space="preserve"> и предметных результатов, функциональной грамотности обучающихся;</w:t>
      </w:r>
    </w:p>
    <w:p w:rsidR="0017213C" w:rsidRDefault="004A1013">
      <w:pPr>
        <w:pStyle w:val="1"/>
        <w:shd w:val="clear" w:color="auto" w:fill="auto"/>
        <w:ind w:firstLine="320"/>
        <w:jc w:val="both"/>
      </w:pPr>
      <w:r>
        <w:t>анализ результатов мониторинга, выявление факторов, влияющих на качество образования, разработка и представление адресных рекомендаций, в том числе по использованию успешных практик.</w:t>
      </w:r>
    </w:p>
    <w:p w:rsidR="0017213C" w:rsidRDefault="004A1013">
      <w:pPr>
        <w:pStyle w:val="1"/>
        <w:shd w:val="clear" w:color="auto" w:fill="auto"/>
        <w:ind w:firstLine="740"/>
      </w:pPr>
      <w:r>
        <w:rPr>
          <w:b/>
          <w:bCs/>
        </w:rPr>
        <w:t xml:space="preserve">Сроки мониторингового исследования: </w:t>
      </w:r>
      <w:r w:rsidR="00647214">
        <w:t>04</w:t>
      </w:r>
      <w:r>
        <w:t>.07.2</w:t>
      </w:r>
      <w:r w:rsidR="00647214">
        <w:t>022-08.07.2022</w:t>
      </w:r>
      <w:r>
        <w:t xml:space="preserve">г. </w:t>
      </w:r>
      <w:r>
        <w:rPr>
          <w:b/>
          <w:bCs/>
        </w:rPr>
        <w:t xml:space="preserve">Участники мониторинга: </w:t>
      </w:r>
      <w:r>
        <w:t>руководители</w:t>
      </w:r>
      <w:proofErr w:type="gramStart"/>
      <w:r>
        <w:t xml:space="preserve"> </w:t>
      </w:r>
      <w:r w:rsidR="00647214">
        <w:t>,</w:t>
      </w:r>
      <w:proofErr w:type="gramEnd"/>
      <w:r w:rsidR="00647214">
        <w:t xml:space="preserve"> зам. руководители </w:t>
      </w:r>
      <w:r>
        <w:t>общеобразовательных организаций.</w:t>
      </w:r>
    </w:p>
    <w:p w:rsidR="0017213C" w:rsidRDefault="004A1013">
      <w:pPr>
        <w:pStyle w:val="1"/>
        <w:shd w:val="clear" w:color="auto" w:fill="auto"/>
        <w:spacing w:after="120"/>
        <w:ind w:firstLine="840"/>
      </w:pPr>
      <w:r>
        <w:rPr>
          <w:b/>
          <w:bCs/>
        </w:rPr>
        <w:t>Результаты, полученные по итогам мониторинга</w:t>
      </w:r>
    </w:p>
    <w:p w:rsidR="0017213C" w:rsidRDefault="004A1013">
      <w:pPr>
        <w:pStyle w:val="1"/>
        <w:shd w:val="clear" w:color="auto" w:fill="auto"/>
        <w:ind w:firstLine="580"/>
      </w:pPr>
      <w:r>
        <w:t>Процедура оценки качества подготовки обучающихся осуществлялась путем заполнения ОО статистических форм, в соответствии с которыми была сформирована итоговая таблица показателей (таблица №1).</w:t>
      </w:r>
    </w:p>
    <w:p w:rsidR="00647214" w:rsidRDefault="004A1013" w:rsidP="00647214">
      <w:pPr>
        <w:pStyle w:val="1"/>
        <w:shd w:val="clear" w:color="auto" w:fill="auto"/>
        <w:ind w:firstLine="580"/>
      </w:pPr>
      <w:r>
        <w:t>Система</w:t>
      </w:r>
      <w:r w:rsidR="00647214">
        <w:t xml:space="preserve"> общего образования </w:t>
      </w:r>
      <w:proofErr w:type="spellStart"/>
      <w:r w:rsidR="00647214">
        <w:t>Ремонтненского</w:t>
      </w:r>
      <w:proofErr w:type="spellEnd"/>
      <w:r w:rsidR="00647214">
        <w:t xml:space="preserve"> района представлена 12</w:t>
      </w:r>
      <w:r>
        <w:t xml:space="preserve"> общеобразовательными организац</w:t>
      </w:r>
      <w:r w:rsidR="00647214">
        <w:t>иями.</w:t>
      </w:r>
      <w:r>
        <w:t xml:space="preserve"> </w:t>
      </w:r>
    </w:p>
    <w:p w:rsidR="0017213C" w:rsidRDefault="004A1013">
      <w:pPr>
        <w:pStyle w:val="1"/>
        <w:shd w:val="clear" w:color="auto" w:fill="auto"/>
        <w:spacing w:after="1120"/>
        <w:ind w:firstLine="0"/>
      </w:pPr>
      <w:r>
        <w:rPr>
          <w:b/>
          <w:bCs/>
        </w:rPr>
        <w:t xml:space="preserve">Таблица 1. </w:t>
      </w:r>
      <w:r>
        <w:t xml:space="preserve">Значения </w:t>
      </w:r>
      <w:proofErr w:type="gramStart"/>
      <w:r>
        <w:t>показателей мониторинга системы оценки качества подг</w:t>
      </w:r>
      <w:r w:rsidR="00647214">
        <w:t>отовки обучающихся</w:t>
      </w:r>
      <w:proofErr w:type="gramEnd"/>
      <w:r w:rsidR="00647214">
        <w:t xml:space="preserve"> в </w:t>
      </w:r>
      <w:proofErr w:type="spellStart"/>
      <w:r w:rsidR="00647214">
        <w:t>Ремонтненском</w:t>
      </w:r>
      <w:proofErr w:type="spellEnd"/>
      <w:r w:rsidR="00647214">
        <w:t xml:space="preserve"> </w:t>
      </w:r>
      <w:r>
        <w:t xml:space="preserve"> районе</w:t>
      </w:r>
      <w:r w:rsidR="00647214">
        <w:t>.</w:t>
      </w:r>
    </w:p>
    <w:tbl>
      <w:tblPr>
        <w:tblW w:w="10489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970"/>
        <w:gridCol w:w="1984"/>
        <w:gridCol w:w="1984"/>
        <w:gridCol w:w="1984"/>
      </w:tblGrid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46C8B" w:rsidRPr="003834CB" w:rsidTr="00A46C8B"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Освоение основных образовательных программ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4-х классов, освоивших ООП НОО по итогам промежуточной аттестации: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 базового уровня;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выше базового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4,3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D37C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D37C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Pr="00061E6E" w:rsidRDefault="00D37C28" w:rsidP="00D37C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E6E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D37C28" w:rsidRPr="00061E6E" w:rsidRDefault="00D37C28" w:rsidP="00D37C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A46C8B" w:rsidRDefault="00D37C28" w:rsidP="00D37C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E6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C28" w:rsidRDefault="00D37C28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D37C28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  <w:p w:rsidR="00A46C8B" w:rsidRDefault="00D37C28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-4,3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37C2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9-х классов, освоивших ООП ООО по итогам государственной аттестации: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ниже базового уровня;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выше базового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+12,4</w:t>
            </w:r>
          </w:p>
          <w:p w:rsidR="00A46C8B" w:rsidRDefault="00A46C8B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  <w:p w:rsidR="00A46C8B" w:rsidRDefault="00A46C8B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11-х классов, освоивших ООП СОО по итогам государственной аттестации: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ниже базового уровня;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выше базового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9116D6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  <w:p w:rsidR="009116D6" w:rsidRDefault="009116D6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116D6" w:rsidRDefault="009116D6" w:rsidP="00A46C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11 класса от общего количества учащихся 11-х классов, сдавших ЕГЭ по математике профильного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+13,6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11-х класса, успешно сдавших ЕГЭ по математике профильного уровня, от общего количества учащихся 11-х классов, выбравших ЕГЭ по математике профильного уровня.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+5,7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выпускников от общего количества учащихся 11-х классов, сдавших ЕГЭ по обязательным предметам: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русский язык;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D6" w:rsidRDefault="009116D6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D6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116D6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от общего количества учащихся 11-х классов, сдавших ЕГЭ по выбранным предметам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4-х классов, демонстрирующих достижения </w:t>
            </w:r>
            <w:proofErr w:type="spellStart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по итогам ВПР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5-9-х классов, демонстрирующих достижения </w:t>
            </w:r>
            <w:proofErr w:type="spellStart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по итогам ВПР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10-11-х классов, демонстрирующих достижения </w:t>
            </w:r>
            <w:proofErr w:type="spellStart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по итогам ВПР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5-9-х классов, демонстрирующих достижения </w:t>
            </w:r>
            <w:proofErr w:type="spellStart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по итогам НИКО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10-11-х классов, демонстрирующих достижения </w:t>
            </w:r>
            <w:proofErr w:type="spellStart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383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по итогам НИКО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9116D6">
            <w: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 грамотность учащихся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10-летнего возраста, демонстрирующих функциональную грамотность по результатам международного исследования PIRLS (2020 год)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4-х и 8-х классов, демонстрирующих функциональную грамотность по результатам международного исследования TIMMS (2018, 2023 год)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15-летнего возраста, демонстрирующих функциональную грамотность по результатам Всероссийского исследования PISA по 6-ти уровням (2022 год):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естественнонаучная грамотность;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грамотность;</w:t>
            </w:r>
          </w:p>
          <w:p w:rsidR="00A46C8B" w:rsidRPr="003834CB" w:rsidRDefault="00A46C8B" w:rsidP="00A46C8B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15-летнего возраста, демонстрирующих функциональную грамотность по результатам международного исследования PISA по 6-ти уровням (2022 год):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естественнонаучная грамотность;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Объективность результатов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учащихся, подтвердивших высокий уровень результатов ВПР, ЕГЭ, ОГЭ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образований, подтвердивших объективный результат выполнения ВПР учащимися 4-х классов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образований, подтвердивших объективный результат выполнения ВПР учащимися 5-9-х классов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r w:rsidRPr="009804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9804D4" w:rsidRDefault="00A46C8B" w:rsidP="00A0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образований, подтвердивших объективный результат выполнения ВПР учащимися 10-11-х классов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r w:rsidRPr="009804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9804D4" w:rsidRDefault="00A46C8B" w:rsidP="00A0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выпускников 11-х классов, подтвердивших высокие результаты олимпиад регионального и федерального уровней высокими результатами ЕГЭ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 АОП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4-х классов, освоивших АОП НОО по итогам промежуточной аттестации: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ниже базового уровня;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выше базового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A46C8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D6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D6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  <w:p w:rsidR="009116D6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116D6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учащихся, освоивших АООП обучающихся с ОВЗ (специальные школы):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ниже базового уровня;</w:t>
            </w:r>
          </w:p>
          <w:p w:rsidR="00A46C8B" w:rsidRPr="003834CB" w:rsidRDefault="00A46C8B" w:rsidP="00A46C8B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выше базового уровня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8B" w:rsidRPr="003834CB" w:rsidTr="00A46C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4CB">
              <w:rPr>
                <w:rFonts w:ascii="Times New Roman" w:hAnsi="Times New Roman" w:cs="Times New Roman"/>
                <w:sz w:val="20"/>
                <w:szCs w:val="20"/>
              </w:rPr>
              <w:t>Доля учащихся с умственной отсталостью (интеллектуальными нарушениями), освоивших АООП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Pr="003834C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A46C8B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C8B" w:rsidRDefault="009116D6" w:rsidP="00A06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7213C" w:rsidRDefault="004A1013">
      <w:pPr>
        <w:spacing w:line="1" w:lineRule="exact"/>
      </w:pPr>
      <w:r>
        <w:br w:type="page"/>
      </w:r>
    </w:p>
    <w:p w:rsidR="0017213C" w:rsidRDefault="004A1013">
      <w:pPr>
        <w:pStyle w:val="1"/>
        <w:shd w:val="clear" w:color="auto" w:fill="auto"/>
        <w:ind w:firstLine="740"/>
        <w:jc w:val="both"/>
      </w:pPr>
      <w:r>
        <w:lastRenderedPageBreak/>
        <w:t>Анализ значений показателей, представленных в таблице, поз</w:t>
      </w:r>
      <w:r w:rsidR="00821934">
        <w:t>воляет сделать следующие выводы, что по всем практически по всем показателям</w:t>
      </w:r>
    </w:p>
    <w:p w:rsidR="0017213C" w:rsidRDefault="0017213C">
      <w:pPr>
        <w:spacing w:line="1" w:lineRule="exact"/>
      </w:pPr>
    </w:p>
    <w:p w:rsidR="0017213C" w:rsidRDefault="004A1013" w:rsidP="009116D6">
      <w:pPr>
        <w:pStyle w:val="1"/>
        <w:shd w:val="clear" w:color="auto" w:fill="auto"/>
        <w:spacing w:after="320"/>
        <w:ind w:firstLine="720"/>
        <w:jc w:val="both"/>
      </w:pPr>
      <w:r>
        <w:t xml:space="preserve"> произошло изменение.  Положительная динамика объясняется переходом школ в очный ре</w:t>
      </w:r>
      <w:r w:rsidR="00821934">
        <w:t xml:space="preserve">жим работы; </w:t>
      </w:r>
    </w:p>
    <w:p w:rsidR="0017213C" w:rsidRDefault="0017213C">
      <w:pPr>
        <w:spacing w:line="1" w:lineRule="exact"/>
      </w:pPr>
    </w:p>
    <w:p w:rsidR="001555CF" w:rsidRDefault="001555CF" w:rsidP="001555CF">
      <w:pPr>
        <w:ind w:firstLine="709"/>
        <w:jc w:val="both"/>
        <w:rPr>
          <w:rFonts w:ascii="Times New Roman" w:hAnsi="Times New Roman"/>
        </w:rPr>
      </w:pPr>
      <w:r w:rsidRPr="00D56F12">
        <w:rPr>
          <w:rFonts w:ascii="Times New Roman" w:hAnsi="Times New Roman"/>
        </w:rPr>
        <w:t xml:space="preserve">Одними из важных показателей мониторинга системы образования района является </w:t>
      </w:r>
      <w:r>
        <w:rPr>
          <w:rFonts w:ascii="Times New Roman" w:hAnsi="Times New Roman"/>
        </w:rPr>
        <w:t xml:space="preserve">общий </w:t>
      </w:r>
      <w:r w:rsidRPr="00D56F12">
        <w:rPr>
          <w:rFonts w:ascii="Times New Roman" w:hAnsi="Times New Roman"/>
        </w:rPr>
        <w:t xml:space="preserve">показатель качества знаний (далее КЗ) и показатель уровня </w:t>
      </w:r>
      <w:proofErr w:type="spellStart"/>
      <w:r w:rsidRPr="00D56F12">
        <w:rPr>
          <w:rFonts w:ascii="Times New Roman" w:hAnsi="Times New Roman"/>
        </w:rPr>
        <w:t>обученности</w:t>
      </w:r>
      <w:proofErr w:type="spellEnd"/>
      <w:r w:rsidRPr="00D56F12">
        <w:rPr>
          <w:rFonts w:ascii="Times New Roman" w:hAnsi="Times New Roman"/>
        </w:rPr>
        <w:t xml:space="preserve"> (УО). </w:t>
      </w:r>
    </w:p>
    <w:p w:rsidR="001555CF" w:rsidRDefault="001555CF" w:rsidP="001555CF">
      <w:pPr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1543" w:tblpY="14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4253"/>
        <w:gridCol w:w="1134"/>
        <w:gridCol w:w="992"/>
        <w:gridCol w:w="709"/>
        <w:gridCol w:w="992"/>
        <w:gridCol w:w="992"/>
        <w:gridCol w:w="851"/>
      </w:tblGrid>
      <w:tr w:rsidR="001555CF" w:rsidRPr="00D56F12" w:rsidTr="00C034D5">
        <w:trPr>
          <w:cantSplit/>
          <w:trHeight w:val="1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5CF" w:rsidRPr="00D56F12" w:rsidRDefault="001555CF" w:rsidP="00C034D5">
            <w:pPr>
              <w:jc w:val="both"/>
              <w:rPr>
                <w:rFonts w:ascii="Times New Roman" w:hAnsi="Times New Roman"/>
              </w:rPr>
            </w:pPr>
            <w:r w:rsidRPr="00D56F12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5CF" w:rsidRPr="00D56F12" w:rsidRDefault="001555CF" w:rsidP="00C034D5">
            <w:pPr>
              <w:ind w:firstLine="108"/>
              <w:jc w:val="center"/>
              <w:rPr>
                <w:rFonts w:ascii="Times New Roman" w:hAnsi="Times New Roman"/>
              </w:rPr>
            </w:pPr>
            <w:r w:rsidRPr="00D56F12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D56F12">
              <w:rPr>
                <w:rFonts w:ascii="Times New Roman" w:hAnsi="Times New Roman"/>
              </w:rPr>
              <w:t>КЗ</w:t>
            </w:r>
            <w:proofErr w:type="gramStart"/>
            <w:r w:rsidRPr="00D56F12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D56F12">
              <w:rPr>
                <w:rFonts w:ascii="Times New Roman" w:hAnsi="Times New Roman"/>
              </w:rPr>
              <w:t>УО</w:t>
            </w:r>
            <w:proofErr w:type="gramStart"/>
            <w:r w:rsidRPr="00D56F12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</w:tr>
      <w:tr w:rsidR="001555CF" w:rsidRPr="00D56F12" w:rsidTr="00C034D5">
        <w:trPr>
          <w:cantSplit/>
          <w:trHeight w:val="1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5CF" w:rsidRPr="00D56F12" w:rsidRDefault="001555CF" w:rsidP="00C0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D56F12" w:rsidRDefault="001555CF" w:rsidP="00C034D5">
            <w:pPr>
              <w:ind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F12">
              <w:rPr>
                <w:rFonts w:ascii="Times New Roman" w:hAnsi="Times New Roman"/>
                <w:b/>
                <w:sz w:val="18"/>
                <w:szCs w:val="18"/>
              </w:rPr>
              <w:t>2020-2021уч.г.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2021-2022</w:t>
            </w:r>
            <w:r w:rsidRPr="00D56F12">
              <w:rPr>
                <w:rFonts w:ascii="Times New Roman" w:hAnsi="Times New Roman"/>
                <w:b/>
                <w:sz w:val="18"/>
                <w:szCs w:val="18"/>
              </w:rPr>
              <w:t>уч.г.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F12">
              <w:rPr>
                <w:rFonts w:ascii="Times New Roman" w:hAnsi="Times New Roman"/>
                <w:b/>
                <w:sz w:val="18"/>
                <w:szCs w:val="18"/>
              </w:rPr>
              <w:t>2020-2021уч.г.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2021-2022</w:t>
            </w:r>
            <w:r w:rsidRPr="00D56F12">
              <w:rPr>
                <w:rFonts w:ascii="Times New Roman" w:hAnsi="Times New Roman"/>
                <w:b/>
                <w:sz w:val="18"/>
                <w:szCs w:val="18"/>
              </w:rPr>
              <w:t>уч</w:t>
            </w:r>
            <w:proofErr w:type="gramStart"/>
            <w:r w:rsidRPr="00D56F12">
              <w:rPr>
                <w:rFonts w:ascii="Times New Roman" w:hAnsi="Times New Roman"/>
                <w:b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5CF" w:rsidRPr="002379A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</w:rPr>
              <w:t>Ремонтненская</w:t>
            </w:r>
            <w:proofErr w:type="spellEnd"/>
            <w:r w:rsidRPr="00061E6E">
              <w:rPr>
                <w:rFonts w:ascii="Times New Roman" w:hAnsi="Times New Roman"/>
              </w:rPr>
              <w:t xml:space="preserve"> гимназия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1555CF" w:rsidRPr="00B94E4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 xml:space="preserve">МБОУ РСШ 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B94E42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555CF" w:rsidRPr="00A26416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МБОУ Первомайская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A26416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55CF" w:rsidRPr="002379A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  <w:color w:val="FF0000"/>
              </w:rPr>
              <w:t>Подгорненская</w:t>
            </w:r>
            <w:proofErr w:type="spellEnd"/>
            <w:r w:rsidRPr="00061E6E">
              <w:rPr>
                <w:rFonts w:ascii="Times New Roman" w:hAnsi="Times New Roman"/>
                <w:color w:val="FF0000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55CF" w:rsidRPr="00A26416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  <w:color w:val="FF0000"/>
              </w:rPr>
              <w:t>Приволенская</w:t>
            </w:r>
            <w:proofErr w:type="spellEnd"/>
            <w:r w:rsidRPr="00061E6E">
              <w:rPr>
                <w:rFonts w:ascii="Times New Roman" w:hAnsi="Times New Roman"/>
                <w:color w:val="FF0000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A26416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55CF" w:rsidRPr="002379A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</w:rPr>
              <w:t>Валуевская</w:t>
            </w:r>
            <w:proofErr w:type="spellEnd"/>
            <w:r w:rsidRPr="00061E6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1555CF" w:rsidRPr="00A26416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  <w:color w:val="FF0000"/>
              </w:rPr>
              <w:t>Денисовская</w:t>
            </w:r>
            <w:proofErr w:type="spellEnd"/>
            <w:r w:rsidRPr="00061E6E">
              <w:rPr>
                <w:rFonts w:ascii="Times New Roman" w:hAnsi="Times New Roman"/>
                <w:color w:val="FF0000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A26416" w:rsidRDefault="001555CF" w:rsidP="00C034D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555CF" w:rsidRPr="00A26416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  <w:color w:val="FF0000"/>
              </w:rPr>
              <w:t>Кормовская</w:t>
            </w:r>
            <w:proofErr w:type="spellEnd"/>
            <w:r w:rsidRPr="00061E6E">
              <w:rPr>
                <w:rFonts w:ascii="Times New Roman" w:hAnsi="Times New Roman"/>
                <w:color w:val="FF0000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A26416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55CF" w:rsidRPr="002379A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</w:rPr>
              <w:t>Большеремонтненская</w:t>
            </w:r>
            <w:proofErr w:type="spellEnd"/>
            <w:r w:rsidRPr="00061E6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1555CF" w:rsidRPr="00D56F1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</w:rPr>
              <w:t>Краснопартизанская</w:t>
            </w:r>
            <w:proofErr w:type="spellEnd"/>
            <w:r w:rsidRPr="00061E6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55CF" w:rsidRPr="00D56F1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МБОУ Киевская 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1E6E">
              <w:rPr>
                <w:rFonts w:ascii="Times New Roman" w:hAnsi="Times New Roman"/>
                <w:color w:val="FF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D56F12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1555CF" w:rsidRPr="002379A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061E6E">
              <w:rPr>
                <w:rFonts w:ascii="Times New Roman" w:hAnsi="Times New Roman"/>
              </w:rPr>
              <w:t>Богородская</w:t>
            </w:r>
            <w:proofErr w:type="spellEnd"/>
            <w:r w:rsidRPr="00061E6E"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auto"/>
              </w:rPr>
            </w:pPr>
            <w:r w:rsidRPr="00061E6E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1555CF" w:rsidRPr="00D56F12" w:rsidTr="00C034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rPr>
                <w:rFonts w:ascii="Times New Roman" w:hAnsi="Times New Roman"/>
              </w:rPr>
            </w:pPr>
            <w:proofErr w:type="gramStart"/>
            <w:r w:rsidRPr="00061E6E">
              <w:rPr>
                <w:rFonts w:ascii="Times New Roman" w:hAnsi="Times New Roman"/>
              </w:rPr>
              <w:t>Итого (план:</w:t>
            </w:r>
            <w:proofErr w:type="gramEnd"/>
            <w:r w:rsidRPr="00061E6E">
              <w:rPr>
                <w:rFonts w:ascii="Times New Roman" w:hAnsi="Times New Roman"/>
              </w:rPr>
              <w:t xml:space="preserve"> </w:t>
            </w:r>
            <w:proofErr w:type="gramStart"/>
            <w:r w:rsidRPr="00061E6E">
              <w:rPr>
                <w:rFonts w:ascii="Times New Roman" w:hAnsi="Times New Roman"/>
              </w:rPr>
              <w:t>КЗ – 42%, СО – 100%)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061E6E" w:rsidRDefault="001555CF" w:rsidP="00C034D5">
            <w:pPr>
              <w:jc w:val="center"/>
              <w:rPr>
                <w:rFonts w:ascii="Times New Roman" w:hAnsi="Times New Roman"/>
              </w:rPr>
            </w:pPr>
            <w:r w:rsidRPr="00061E6E">
              <w:rPr>
                <w:rFonts w:ascii="Times New Roman" w:hAnsi="Times New Roman"/>
              </w:rPr>
              <w:t>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5CF" w:rsidRPr="002379A2" w:rsidRDefault="001555CF" w:rsidP="00C034D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555CF" w:rsidRDefault="001555CF" w:rsidP="001555CF">
      <w:pPr>
        <w:jc w:val="both"/>
        <w:rPr>
          <w:rFonts w:ascii="Times New Roman" w:hAnsi="Times New Roman"/>
        </w:rPr>
      </w:pPr>
    </w:p>
    <w:p w:rsidR="001555CF" w:rsidRPr="00D56F12" w:rsidRDefault="001555CF" w:rsidP="001555CF">
      <w:pPr>
        <w:ind w:firstLine="709"/>
        <w:jc w:val="both"/>
        <w:rPr>
          <w:rFonts w:ascii="Times New Roman" w:hAnsi="Times New Roman"/>
        </w:rPr>
      </w:pPr>
      <w:r w:rsidRPr="00D56F12">
        <w:rPr>
          <w:rFonts w:ascii="Times New Roman" w:hAnsi="Times New Roman"/>
        </w:rPr>
        <w:t xml:space="preserve">Выше </w:t>
      </w:r>
      <w:r w:rsidRPr="00D56F12">
        <w:rPr>
          <w:rFonts w:ascii="Times New Roman" w:hAnsi="Times New Roman"/>
          <w:b/>
        </w:rPr>
        <w:t>планового</w:t>
      </w:r>
      <w:r>
        <w:rPr>
          <w:rFonts w:ascii="Times New Roman" w:hAnsi="Times New Roman"/>
        </w:rPr>
        <w:t xml:space="preserve"> </w:t>
      </w:r>
      <w:r w:rsidRPr="00D56F12">
        <w:rPr>
          <w:rFonts w:ascii="Times New Roman" w:hAnsi="Times New Roman"/>
        </w:rPr>
        <w:t xml:space="preserve">уровня качества знаний показали: МБОУ </w:t>
      </w:r>
      <w:proofErr w:type="spellStart"/>
      <w:r w:rsidRPr="00D56F12">
        <w:rPr>
          <w:rFonts w:ascii="Times New Roman" w:hAnsi="Times New Roman"/>
        </w:rPr>
        <w:t>Ремонтненская</w:t>
      </w:r>
      <w:proofErr w:type="spellEnd"/>
      <w:r w:rsidRPr="00D56F12">
        <w:rPr>
          <w:rFonts w:ascii="Times New Roman" w:hAnsi="Times New Roman"/>
        </w:rPr>
        <w:t xml:space="preserve"> гимназия №1</w:t>
      </w:r>
      <w:r w:rsidRPr="00061E6E">
        <w:rPr>
          <w:rFonts w:ascii="Times New Roman" w:hAnsi="Times New Roman"/>
        </w:rPr>
        <w:t xml:space="preserve"> </w:t>
      </w:r>
      <w:r w:rsidRPr="00D56F12">
        <w:rPr>
          <w:rFonts w:ascii="Times New Roman" w:hAnsi="Times New Roman"/>
        </w:rPr>
        <w:t xml:space="preserve">МБОУ РСШ №2, МБОУ </w:t>
      </w:r>
      <w:proofErr w:type="spellStart"/>
      <w:r w:rsidRPr="00D56F12">
        <w:rPr>
          <w:rFonts w:ascii="Times New Roman" w:hAnsi="Times New Roman"/>
        </w:rPr>
        <w:t>Валуевская</w:t>
      </w:r>
      <w:proofErr w:type="spellEnd"/>
      <w:r w:rsidRPr="00D56F12">
        <w:rPr>
          <w:rFonts w:ascii="Times New Roman" w:hAnsi="Times New Roman"/>
        </w:rPr>
        <w:t xml:space="preserve"> СШ</w:t>
      </w:r>
      <w:proofErr w:type="gramStart"/>
      <w:r>
        <w:rPr>
          <w:rFonts w:ascii="Times New Roman" w:hAnsi="Times New Roman"/>
        </w:rPr>
        <w:t>,М</w:t>
      </w:r>
      <w:proofErr w:type="gramEnd"/>
      <w:r>
        <w:rPr>
          <w:rFonts w:ascii="Times New Roman" w:hAnsi="Times New Roman"/>
        </w:rPr>
        <w:t xml:space="preserve">БОУ </w:t>
      </w:r>
      <w:proofErr w:type="spellStart"/>
      <w:r>
        <w:rPr>
          <w:rFonts w:ascii="Times New Roman" w:hAnsi="Times New Roman"/>
        </w:rPr>
        <w:t>Большеремонтненская</w:t>
      </w:r>
      <w:proofErr w:type="spellEnd"/>
      <w:r>
        <w:rPr>
          <w:rFonts w:ascii="Times New Roman" w:hAnsi="Times New Roman"/>
        </w:rPr>
        <w:t xml:space="preserve"> СШ, </w:t>
      </w:r>
      <w:r w:rsidRPr="00D56F12">
        <w:rPr>
          <w:rFonts w:ascii="Times New Roman" w:hAnsi="Times New Roman"/>
        </w:rPr>
        <w:t xml:space="preserve"> МБОУ </w:t>
      </w:r>
      <w:proofErr w:type="spellStart"/>
      <w:r w:rsidRPr="00D56F12">
        <w:rPr>
          <w:rFonts w:ascii="Times New Roman" w:hAnsi="Times New Roman"/>
        </w:rPr>
        <w:t>Краснопартизанская</w:t>
      </w:r>
      <w:proofErr w:type="spellEnd"/>
      <w:r w:rsidRPr="00D56F12">
        <w:rPr>
          <w:rFonts w:ascii="Times New Roman" w:hAnsi="Times New Roman"/>
        </w:rPr>
        <w:t xml:space="preserve"> СШ, МБОУ </w:t>
      </w:r>
      <w:proofErr w:type="spellStart"/>
      <w:r w:rsidRPr="00D56F12">
        <w:rPr>
          <w:rFonts w:ascii="Times New Roman" w:hAnsi="Times New Roman"/>
        </w:rPr>
        <w:t>Денисовская</w:t>
      </w:r>
      <w:proofErr w:type="spellEnd"/>
      <w:r w:rsidRPr="00D56F12">
        <w:rPr>
          <w:rFonts w:ascii="Times New Roman" w:hAnsi="Times New Roman"/>
        </w:rPr>
        <w:t xml:space="preserve"> СШ, , МБОУ </w:t>
      </w:r>
      <w:proofErr w:type="spellStart"/>
      <w:r w:rsidRPr="00D56F12">
        <w:rPr>
          <w:rFonts w:ascii="Times New Roman" w:hAnsi="Times New Roman"/>
        </w:rPr>
        <w:t>Богородская</w:t>
      </w:r>
      <w:proofErr w:type="spellEnd"/>
      <w:r w:rsidRPr="00D56F12">
        <w:rPr>
          <w:rFonts w:ascii="Times New Roman" w:hAnsi="Times New Roman"/>
        </w:rPr>
        <w:t xml:space="preserve"> ОШ.</w:t>
      </w:r>
    </w:p>
    <w:p w:rsidR="001555CF" w:rsidRPr="00D56F12" w:rsidRDefault="001555CF" w:rsidP="001555CF">
      <w:pPr>
        <w:ind w:firstLine="709"/>
        <w:jc w:val="both"/>
        <w:rPr>
          <w:rFonts w:ascii="Times New Roman" w:hAnsi="Times New Roman"/>
        </w:rPr>
      </w:pPr>
      <w:r w:rsidRPr="00D56F12">
        <w:rPr>
          <w:rFonts w:ascii="Times New Roman" w:hAnsi="Times New Roman"/>
        </w:rPr>
        <w:t xml:space="preserve">Качество знаний ниже </w:t>
      </w:r>
      <w:proofErr w:type="spellStart"/>
      <w:r w:rsidRPr="00D56F12">
        <w:rPr>
          <w:rFonts w:ascii="Times New Roman" w:hAnsi="Times New Roman"/>
        </w:rPr>
        <w:t>среднерайонного</w:t>
      </w:r>
      <w:proofErr w:type="spellEnd"/>
      <w:r w:rsidRPr="00D56F12">
        <w:rPr>
          <w:rFonts w:ascii="Times New Roman" w:hAnsi="Times New Roman"/>
        </w:rPr>
        <w:t xml:space="preserve"> показали:,</w:t>
      </w:r>
      <w:r>
        <w:rPr>
          <w:rFonts w:ascii="Times New Roman" w:hAnsi="Times New Roman"/>
        </w:rPr>
        <w:t xml:space="preserve"> </w:t>
      </w:r>
      <w:r w:rsidRPr="00D56F12">
        <w:rPr>
          <w:rFonts w:ascii="Times New Roman" w:hAnsi="Times New Roman"/>
        </w:rPr>
        <w:t xml:space="preserve">МБОУ </w:t>
      </w:r>
      <w:proofErr w:type="spellStart"/>
      <w:r w:rsidRPr="00D56F12">
        <w:rPr>
          <w:rFonts w:ascii="Times New Roman" w:hAnsi="Times New Roman"/>
        </w:rPr>
        <w:t>Подгорненская</w:t>
      </w:r>
      <w:proofErr w:type="spellEnd"/>
      <w:r w:rsidRPr="00D56F12">
        <w:rPr>
          <w:rFonts w:ascii="Times New Roman" w:hAnsi="Times New Roman"/>
        </w:rPr>
        <w:t xml:space="preserve"> СШ, МБОУ </w:t>
      </w:r>
      <w:proofErr w:type="gramStart"/>
      <w:r w:rsidRPr="00D56F12">
        <w:rPr>
          <w:rFonts w:ascii="Times New Roman" w:hAnsi="Times New Roman"/>
        </w:rPr>
        <w:t>Первомайская</w:t>
      </w:r>
      <w:proofErr w:type="gramEnd"/>
      <w:r w:rsidRPr="00D56F12">
        <w:rPr>
          <w:rFonts w:ascii="Times New Roman" w:hAnsi="Times New Roman"/>
        </w:rPr>
        <w:t xml:space="preserve"> СШ, </w:t>
      </w:r>
      <w:r>
        <w:rPr>
          <w:rFonts w:ascii="Times New Roman" w:hAnsi="Times New Roman"/>
        </w:rPr>
        <w:t xml:space="preserve">МБОУ </w:t>
      </w:r>
      <w:proofErr w:type="spellStart"/>
      <w:r>
        <w:rPr>
          <w:rFonts w:ascii="Times New Roman" w:hAnsi="Times New Roman"/>
        </w:rPr>
        <w:t>Приволенская</w:t>
      </w:r>
      <w:proofErr w:type="spellEnd"/>
      <w:r>
        <w:rPr>
          <w:rFonts w:ascii="Times New Roman" w:hAnsi="Times New Roman"/>
        </w:rPr>
        <w:t xml:space="preserve"> СШ, МБОУ </w:t>
      </w:r>
      <w:proofErr w:type="spellStart"/>
      <w:r>
        <w:rPr>
          <w:rFonts w:ascii="Times New Roman" w:hAnsi="Times New Roman"/>
        </w:rPr>
        <w:t>Кормовская</w:t>
      </w:r>
      <w:proofErr w:type="spellEnd"/>
      <w:r>
        <w:rPr>
          <w:rFonts w:ascii="Times New Roman" w:hAnsi="Times New Roman"/>
        </w:rPr>
        <w:t xml:space="preserve"> СШ, МБОУ </w:t>
      </w:r>
      <w:proofErr w:type="spellStart"/>
      <w:r>
        <w:rPr>
          <w:rFonts w:ascii="Times New Roman" w:hAnsi="Times New Roman"/>
        </w:rPr>
        <w:t>Денисовская</w:t>
      </w:r>
      <w:proofErr w:type="spellEnd"/>
      <w:r>
        <w:rPr>
          <w:rFonts w:ascii="Times New Roman" w:hAnsi="Times New Roman"/>
        </w:rPr>
        <w:t xml:space="preserve"> СШ.</w:t>
      </w:r>
    </w:p>
    <w:p w:rsidR="001555CF" w:rsidRDefault="001555CF" w:rsidP="001555CF">
      <w:pPr>
        <w:ind w:firstLine="709"/>
        <w:jc w:val="both"/>
        <w:rPr>
          <w:rFonts w:ascii="Times New Roman" w:hAnsi="Times New Roman"/>
        </w:rPr>
      </w:pPr>
      <w:r w:rsidRPr="00D56F12">
        <w:rPr>
          <w:rFonts w:ascii="Times New Roman" w:hAnsi="Times New Roman"/>
          <w:color w:val="FF0000"/>
        </w:rPr>
        <w:t xml:space="preserve"> </w:t>
      </w:r>
      <w:r w:rsidRPr="00D56F12">
        <w:rPr>
          <w:rFonts w:ascii="Times New Roman" w:hAnsi="Times New Roman"/>
        </w:rPr>
        <w:t xml:space="preserve">Уровень </w:t>
      </w:r>
      <w:proofErr w:type="spellStart"/>
      <w:r w:rsidRPr="00D56F12">
        <w:rPr>
          <w:rFonts w:ascii="Times New Roman" w:hAnsi="Times New Roman"/>
        </w:rPr>
        <w:t>обученности</w:t>
      </w:r>
      <w:proofErr w:type="spellEnd"/>
      <w:r w:rsidRPr="00D56F12">
        <w:rPr>
          <w:rFonts w:ascii="Times New Roman" w:hAnsi="Times New Roman"/>
        </w:rPr>
        <w:t xml:space="preserve"> ниже 100%: МБОУ </w:t>
      </w:r>
      <w:proofErr w:type="gramStart"/>
      <w:r>
        <w:rPr>
          <w:rFonts w:ascii="Times New Roman" w:hAnsi="Times New Roman"/>
        </w:rPr>
        <w:t>Первомайская</w:t>
      </w:r>
      <w:proofErr w:type="gramEnd"/>
      <w:r>
        <w:rPr>
          <w:rFonts w:ascii="Times New Roman" w:hAnsi="Times New Roman"/>
        </w:rPr>
        <w:t xml:space="preserve"> СШ, МБОУ </w:t>
      </w:r>
      <w:proofErr w:type="spellStart"/>
      <w:r>
        <w:rPr>
          <w:rFonts w:ascii="Times New Roman" w:hAnsi="Times New Roman"/>
        </w:rPr>
        <w:t>Подгорненская</w:t>
      </w:r>
      <w:proofErr w:type="spellEnd"/>
      <w:r>
        <w:rPr>
          <w:rFonts w:ascii="Times New Roman" w:hAnsi="Times New Roman"/>
        </w:rPr>
        <w:t xml:space="preserve"> СШ, </w:t>
      </w:r>
      <w:r w:rsidRPr="00D56F12">
        <w:rPr>
          <w:rFonts w:ascii="Times New Roman" w:hAnsi="Times New Roman"/>
        </w:rPr>
        <w:t xml:space="preserve">МБОУ </w:t>
      </w:r>
      <w:proofErr w:type="spellStart"/>
      <w:r w:rsidRPr="00D56F12">
        <w:rPr>
          <w:rFonts w:ascii="Times New Roman" w:hAnsi="Times New Roman"/>
        </w:rPr>
        <w:t>Приволенская</w:t>
      </w:r>
      <w:proofErr w:type="spellEnd"/>
      <w:r w:rsidRPr="00D56F12">
        <w:rPr>
          <w:rFonts w:ascii="Times New Roman" w:hAnsi="Times New Roman"/>
        </w:rPr>
        <w:t xml:space="preserve"> ОШ, МБОУ </w:t>
      </w:r>
      <w:proofErr w:type="spellStart"/>
      <w:r w:rsidRPr="00D56F12">
        <w:rPr>
          <w:rFonts w:ascii="Times New Roman" w:hAnsi="Times New Roman"/>
        </w:rPr>
        <w:t>Кормов</w:t>
      </w:r>
      <w:r>
        <w:rPr>
          <w:rFonts w:ascii="Times New Roman" w:hAnsi="Times New Roman"/>
        </w:rPr>
        <w:t>ская</w:t>
      </w:r>
      <w:proofErr w:type="spellEnd"/>
      <w:r>
        <w:rPr>
          <w:rFonts w:ascii="Times New Roman" w:hAnsi="Times New Roman"/>
        </w:rPr>
        <w:t xml:space="preserve"> СШ, МБОУ Киевская</w:t>
      </w:r>
      <w:r w:rsidRPr="00D56F12">
        <w:rPr>
          <w:rFonts w:ascii="Times New Roman" w:hAnsi="Times New Roman"/>
        </w:rPr>
        <w:t xml:space="preserve"> СШ.</w:t>
      </w:r>
    </w:p>
    <w:p w:rsidR="001555CF" w:rsidRDefault="001555CF" w:rsidP="001555CF">
      <w:pPr>
        <w:ind w:firstLine="709"/>
        <w:jc w:val="both"/>
        <w:rPr>
          <w:rFonts w:ascii="Times New Roman" w:hAnsi="Times New Roman"/>
        </w:rPr>
      </w:pPr>
    </w:p>
    <w:p w:rsidR="001555CF" w:rsidRDefault="001555CF" w:rsidP="001555CF">
      <w:pPr>
        <w:ind w:firstLine="709"/>
        <w:jc w:val="both"/>
        <w:rPr>
          <w:rFonts w:ascii="Times New Roman" w:hAnsi="Times New Roman"/>
        </w:rPr>
      </w:pPr>
    </w:p>
    <w:p w:rsidR="0017213C" w:rsidRDefault="004A1013">
      <w:pPr>
        <w:pStyle w:val="1"/>
        <w:shd w:val="clear" w:color="auto" w:fill="auto"/>
        <w:spacing w:after="260" w:line="259" w:lineRule="auto"/>
        <w:ind w:firstLine="840"/>
      </w:pPr>
      <w:r>
        <w:rPr>
          <w:b/>
          <w:bCs/>
        </w:rPr>
        <w:t>Общие рекомендации образовательным организациям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line="259" w:lineRule="auto"/>
        <w:ind w:firstLine="360"/>
        <w:jc w:val="both"/>
      </w:pPr>
      <w:r>
        <w:t xml:space="preserve">активнее использовать современные формы и методы обучения, в том числе дистанционные, с целью формирования </w:t>
      </w:r>
      <w:proofErr w:type="spellStart"/>
      <w:r>
        <w:t>метапредметных</w:t>
      </w:r>
      <w:proofErr w:type="spellEnd"/>
      <w:r>
        <w:t>, предметных компетенций и функциональной грамотности;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line="259" w:lineRule="auto"/>
        <w:ind w:firstLine="360"/>
        <w:jc w:val="both"/>
      </w:pPr>
      <w:r>
        <w:t>использовать форму сетевого взаимодействия при реализации общеобразовательных программ и организации подготовки к ГИА;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line="259" w:lineRule="auto"/>
        <w:ind w:firstLine="360"/>
        <w:jc w:val="both"/>
      </w:pPr>
      <w:r>
        <w:t xml:space="preserve">эффективнее использовать систему стимулирования педагогических работников по итогам ВПР, ГИА, </w:t>
      </w:r>
      <w:proofErr w:type="spellStart"/>
      <w:r>
        <w:t>ВсОШ</w:t>
      </w:r>
      <w:proofErr w:type="spellEnd"/>
      <w:r>
        <w:t>;</w:t>
      </w:r>
    </w:p>
    <w:p w:rsidR="0017213C" w:rsidRDefault="004A1013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after="260" w:line="259" w:lineRule="auto"/>
        <w:ind w:firstLine="360"/>
        <w:jc w:val="both"/>
      </w:pPr>
      <w:r>
        <w:t>активизировать работу по раннему выявлению и развитию способностей обучающихся через урочную и внеурочную деятельность, систему воспитательных мероприятий, практик и иных форм деятельности, в том числе с использованием возможностей иных образовательных организаций.</w:t>
      </w:r>
    </w:p>
    <w:p w:rsidR="001555CF" w:rsidRDefault="001555CF" w:rsidP="001555CF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55CF" w:rsidRDefault="001555CF" w:rsidP="001555CF">
      <w:pPr>
        <w:pStyle w:val="1"/>
        <w:shd w:val="clear" w:color="auto" w:fill="auto"/>
        <w:tabs>
          <w:tab w:val="left" w:pos="634"/>
        </w:tabs>
        <w:spacing w:after="260" w:line="259" w:lineRule="auto"/>
        <w:ind w:left="360" w:firstLine="0"/>
        <w:jc w:val="both"/>
      </w:pPr>
    </w:p>
    <w:sectPr w:rsidR="001555CF" w:rsidSect="0017213C">
      <w:footerReference w:type="default" r:id="rId7"/>
      <w:pgSz w:w="11900" w:h="16840"/>
      <w:pgMar w:top="923" w:right="796" w:bottom="1269" w:left="1644" w:header="49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3C" w:rsidRDefault="0017213C" w:rsidP="0017213C">
      <w:r>
        <w:separator/>
      </w:r>
    </w:p>
  </w:endnote>
  <w:endnote w:type="continuationSeparator" w:id="0">
    <w:p w:rsidR="0017213C" w:rsidRDefault="0017213C" w:rsidP="0017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3C" w:rsidRDefault="00D050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47.2pt;margin-top:783.8pt;width:5.5pt;height:10.3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7213C" w:rsidRDefault="00D0506F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151B66" w:rsidRPr="00151B66">
                    <w:rPr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3C" w:rsidRDefault="0017213C"/>
  </w:footnote>
  <w:footnote w:type="continuationSeparator" w:id="0">
    <w:p w:rsidR="0017213C" w:rsidRDefault="001721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D4C"/>
    <w:multiLevelType w:val="multilevel"/>
    <w:tmpl w:val="77961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8174D"/>
    <w:multiLevelType w:val="multilevel"/>
    <w:tmpl w:val="258E2976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9111E95"/>
    <w:multiLevelType w:val="multilevel"/>
    <w:tmpl w:val="CA40A3B2"/>
    <w:styleLink w:val="WW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7E612F9F"/>
    <w:multiLevelType w:val="multilevel"/>
    <w:tmpl w:val="241244E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13C"/>
    <w:rsid w:val="00087619"/>
    <w:rsid w:val="00151B66"/>
    <w:rsid w:val="001555CF"/>
    <w:rsid w:val="0017213C"/>
    <w:rsid w:val="004A1013"/>
    <w:rsid w:val="00640B5A"/>
    <w:rsid w:val="00647214"/>
    <w:rsid w:val="007F5E59"/>
    <w:rsid w:val="00821934"/>
    <w:rsid w:val="009116D6"/>
    <w:rsid w:val="00A46C8B"/>
    <w:rsid w:val="00D0506F"/>
    <w:rsid w:val="00D37C28"/>
    <w:rsid w:val="00D6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1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72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172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172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172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7213C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sid w:val="00172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17213C"/>
    <w:pPr>
      <w:shd w:val="clear" w:color="auto" w:fill="FFFFFF"/>
      <w:spacing w:before="220" w:after="380"/>
      <w:ind w:left="51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1721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17213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17213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7213C"/>
    <w:pPr>
      <w:shd w:val="clear" w:color="auto" w:fill="FFFFFF"/>
      <w:spacing w:after="70" w:line="269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a7">
    <w:name w:val="Подпись к картинке"/>
    <w:basedOn w:val="a"/>
    <w:link w:val="a6"/>
    <w:rsid w:val="0017213C"/>
    <w:pPr>
      <w:shd w:val="clear" w:color="auto" w:fill="FFFFFF"/>
    </w:pPr>
    <w:rPr>
      <w:rFonts w:ascii="Times New Roman" w:eastAsia="Times New Roman" w:hAnsi="Times New Roman" w:cs="Times New Roman"/>
      <w:color w:val="414141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6472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214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A46C8B"/>
    <w:pPr>
      <w:widowControl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 w:bidi="ar-SA"/>
    </w:rPr>
  </w:style>
  <w:style w:type="paragraph" w:styleId="aa">
    <w:name w:val="List Paragraph"/>
    <w:basedOn w:val="Standard"/>
    <w:rsid w:val="00A46C8B"/>
    <w:pPr>
      <w:ind w:left="720"/>
    </w:pPr>
  </w:style>
  <w:style w:type="numbering" w:customStyle="1" w:styleId="WWNum10">
    <w:name w:val="WWNum10"/>
    <w:basedOn w:val="a2"/>
    <w:rsid w:val="00A46C8B"/>
    <w:pPr>
      <w:numPr>
        <w:numId w:val="2"/>
      </w:numPr>
    </w:pPr>
  </w:style>
  <w:style w:type="numbering" w:customStyle="1" w:styleId="WWNum11">
    <w:name w:val="WWNum11"/>
    <w:basedOn w:val="a2"/>
    <w:rsid w:val="00A46C8B"/>
    <w:pPr>
      <w:numPr>
        <w:numId w:val="3"/>
      </w:numPr>
    </w:pPr>
  </w:style>
  <w:style w:type="numbering" w:customStyle="1" w:styleId="WWNum12">
    <w:name w:val="WWNum12"/>
    <w:basedOn w:val="a2"/>
    <w:rsid w:val="00A46C8B"/>
    <w:pPr>
      <w:numPr>
        <w:numId w:val="4"/>
      </w:numPr>
    </w:pPr>
  </w:style>
  <w:style w:type="character" w:customStyle="1" w:styleId="ListLabel1">
    <w:name w:val="ListLabel 1"/>
    <w:rsid w:val="00D37C28"/>
    <w:rPr>
      <w:rFonts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7</cp:revision>
  <dcterms:created xsi:type="dcterms:W3CDTF">2022-08-11T08:22:00Z</dcterms:created>
  <dcterms:modified xsi:type="dcterms:W3CDTF">2022-08-16T12:42:00Z</dcterms:modified>
</cp:coreProperties>
</file>