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36" w:rsidRDefault="00297C36">
      <w:pPr>
        <w:pStyle w:val="10"/>
        <w:jc w:val="center"/>
        <w:rPr>
          <w:rFonts w:ascii="Times New Roman" w:eastAsia="Calibri" w:hAnsi="Times New Roman"/>
          <w:caps/>
        </w:rPr>
      </w:pPr>
      <w:r>
        <w:rPr>
          <w:rFonts w:ascii="Times New Roman" w:eastAsia="Calibri" w:hAnsi="Times New Roman"/>
          <w:caps/>
        </w:rPr>
        <w:t>Ремонтненский отдел образования Администрации</w:t>
      </w:r>
    </w:p>
    <w:p w:rsidR="00CF34E4" w:rsidRPr="008A04F5" w:rsidRDefault="00297C36">
      <w:pPr>
        <w:pStyle w:val="10"/>
        <w:jc w:val="center"/>
        <w:rPr>
          <w:rFonts w:eastAsia="Calibri"/>
          <w:b/>
          <w:bCs/>
        </w:rPr>
      </w:pPr>
      <w:r>
        <w:rPr>
          <w:rFonts w:ascii="Times New Roman" w:eastAsia="Calibri" w:hAnsi="Times New Roman"/>
          <w:caps/>
        </w:rPr>
        <w:t xml:space="preserve"> Ремонтненского района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8B67E8" w:rsidRDefault="008B67E8" w:rsidP="008B67E8">
      <w:pPr>
        <w:pStyle w:val="10"/>
        <w:rPr>
          <w:rFonts w:eastAsia="Calibri"/>
          <w:b/>
          <w:bCs/>
          <w:i/>
        </w:rPr>
      </w:pPr>
    </w:p>
    <w:tbl>
      <w:tblPr>
        <w:tblStyle w:val="affffc"/>
        <w:tblW w:w="0" w:type="auto"/>
        <w:tblLook w:val="04A0" w:firstRow="1" w:lastRow="0" w:firstColumn="1" w:lastColumn="0" w:noHBand="0" w:noVBand="1"/>
      </w:tblPr>
      <w:tblGrid>
        <w:gridCol w:w="4983"/>
        <w:gridCol w:w="4984"/>
      </w:tblGrid>
      <w:tr w:rsidR="008B67E8" w:rsidTr="008B67E8">
        <w:tc>
          <w:tcPr>
            <w:tcW w:w="4983" w:type="dxa"/>
          </w:tcPr>
          <w:p w:rsidR="008B67E8" w:rsidRPr="008B67E8" w:rsidRDefault="008B67E8" w:rsidP="008B67E8">
            <w:pPr>
              <w:pStyle w:val="10"/>
              <w:rPr>
                <w:rFonts w:eastAsia="Calibri"/>
                <w:bCs/>
                <w:i/>
              </w:rPr>
            </w:pPr>
            <w:r w:rsidRPr="008B67E8">
              <w:rPr>
                <w:rFonts w:eastAsia="Calibri"/>
                <w:bCs/>
                <w:i/>
              </w:rPr>
              <w:t xml:space="preserve">Рассмотрена на МС                                                                             </w:t>
            </w:r>
          </w:p>
          <w:p w:rsidR="008B67E8" w:rsidRPr="008B67E8" w:rsidRDefault="00297C36" w:rsidP="00297C36">
            <w:pPr>
              <w:pStyle w:val="10"/>
              <w:jc w:val="left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от 28.12.2022 протокол №4</w:t>
            </w:r>
          </w:p>
        </w:tc>
        <w:tc>
          <w:tcPr>
            <w:tcW w:w="4984" w:type="dxa"/>
          </w:tcPr>
          <w:p w:rsidR="008B67E8" w:rsidRPr="008B67E8" w:rsidRDefault="008B67E8" w:rsidP="008B67E8">
            <w:pPr>
              <w:pStyle w:val="10"/>
              <w:jc w:val="right"/>
              <w:rPr>
                <w:rFonts w:eastAsia="Calibri"/>
                <w:bCs/>
                <w:i/>
              </w:rPr>
            </w:pPr>
            <w:r w:rsidRPr="008B67E8">
              <w:rPr>
                <w:rFonts w:eastAsia="Calibri"/>
                <w:bCs/>
                <w:i/>
              </w:rPr>
              <w:t>Утверждена</w:t>
            </w:r>
          </w:p>
          <w:p w:rsidR="008B67E8" w:rsidRPr="008B67E8" w:rsidRDefault="00297C36" w:rsidP="008B67E8">
            <w:pPr>
              <w:pStyle w:val="10"/>
              <w:jc w:val="right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приказ РОО</w:t>
            </w:r>
          </w:p>
          <w:p w:rsidR="008B67E8" w:rsidRPr="008B67E8" w:rsidRDefault="00297C36" w:rsidP="008B67E8">
            <w:pPr>
              <w:pStyle w:val="10"/>
              <w:jc w:val="right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от 28.12</w:t>
            </w:r>
            <w:r w:rsidR="008B67E8" w:rsidRPr="008B67E8">
              <w:rPr>
                <w:rFonts w:eastAsia="Calibri"/>
                <w:bCs/>
                <w:i/>
              </w:rPr>
              <w:t>.2022</w:t>
            </w:r>
            <w:r>
              <w:rPr>
                <w:rFonts w:eastAsia="Calibri"/>
                <w:bCs/>
                <w:i/>
              </w:rPr>
              <w:t xml:space="preserve"> №344</w:t>
            </w:r>
          </w:p>
          <w:p w:rsidR="008B67E8" w:rsidRPr="008B67E8" w:rsidRDefault="008B67E8" w:rsidP="008B67E8">
            <w:pPr>
              <w:pStyle w:val="10"/>
              <w:rPr>
                <w:rFonts w:eastAsia="Calibri"/>
                <w:bCs/>
                <w:i/>
              </w:rPr>
            </w:pPr>
          </w:p>
        </w:tc>
      </w:tr>
    </w:tbl>
    <w:p w:rsidR="008B67E8" w:rsidRDefault="008B67E8" w:rsidP="008B67E8">
      <w:pPr>
        <w:pStyle w:val="10"/>
        <w:jc w:val="right"/>
        <w:rPr>
          <w:rFonts w:eastAsia="Calibri"/>
          <w:b/>
          <w:bCs/>
          <w:i/>
        </w:rPr>
      </w:pPr>
    </w:p>
    <w:p w:rsidR="00CF34E4" w:rsidRDefault="00CF34E4" w:rsidP="008B67E8">
      <w:pPr>
        <w:pStyle w:val="10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8A04F5" w:rsidRDefault="008A04F5">
      <w:pPr>
        <w:pStyle w:val="10"/>
        <w:jc w:val="center"/>
        <w:rPr>
          <w:rFonts w:ascii="Times New Roman" w:eastAsia="Calibri" w:hAnsi="Times New Roman"/>
          <w:b/>
          <w:bCs/>
          <w:sz w:val="48"/>
          <w:szCs w:val="48"/>
        </w:rPr>
      </w:pPr>
    </w:p>
    <w:p w:rsidR="00CF34E4" w:rsidRPr="000856FC" w:rsidRDefault="0020749A">
      <w:pPr>
        <w:pStyle w:val="10"/>
        <w:jc w:val="center"/>
        <w:rPr>
          <w:rFonts w:ascii="Times New Roman" w:eastAsia="Calibri" w:hAnsi="Times New Roman"/>
          <w:bCs/>
          <w:caps/>
          <w:sz w:val="36"/>
          <w:szCs w:val="36"/>
        </w:rPr>
      </w:pPr>
      <w:r>
        <w:rPr>
          <w:rFonts w:ascii="Times New Roman" w:eastAsia="Calibri" w:hAnsi="Times New Roman"/>
          <w:bCs/>
          <w:sz w:val="36"/>
          <w:szCs w:val="36"/>
        </w:rPr>
        <w:t xml:space="preserve">МУНИЦИПАЛЬНАЯ </w:t>
      </w:r>
      <w:r w:rsidR="002C5C76" w:rsidRPr="000856FC">
        <w:rPr>
          <w:rFonts w:ascii="Times New Roman" w:eastAsia="Calibri" w:hAnsi="Times New Roman"/>
          <w:bCs/>
          <w:sz w:val="36"/>
          <w:szCs w:val="36"/>
        </w:rPr>
        <w:t>ЦЕЛЕВАЯ ПРОГРАММА</w:t>
      </w:r>
    </w:p>
    <w:p w:rsidR="00CF34E4" w:rsidRPr="000856FC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Cs/>
          <w:caps/>
          <w:color w:val="auto"/>
          <w:sz w:val="44"/>
          <w:szCs w:val="44"/>
        </w:rPr>
      </w:pPr>
      <w:r w:rsidRPr="000856FC">
        <w:rPr>
          <w:rFonts w:ascii="Times New Roman" w:eastAsia="Calibri" w:hAnsi="Times New Roman"/>
          <w:bCs/>
          <w:color w:val="auto"/>
          <w:sz w:val="44"/>
          <w:szCs w:val="44"/>
        </w:rPr>
        <w:t xml:space="preserve">наставничества в </w:t>
      </w:r>
      <w:r w:rsidR="0020749A">
        <w:rPr>
          <w:rFonts w:ascii="Times New Roman" w:eastAsia="Calibri" w:hAnsi="Times New Roman"/>
          <w:bCs/>
          <w:color w:val="auto"/>
          <w:sz w:val="44"/>
          <w:szCs w:val="44"/>
        </w:rPr>
        <w:t>Ремонтненском</w:t>
      </w:r>
      <w:r w:rsidR="00903CA5" w:rsidRPr="000856FC">
        <w:rPr>
          <w:rFonts w:ascii="Times New Roman" w:eastAsia="Calibri" w:hAnsi="Times New Roman"/>
          <w:bCs/>
          <w:color w:val="auto"/>
          <w:sz w:val="44"/>
          <w:szCs w:val="44"/>
        </w:rPr>
        <w:t xml:space="preserve"> районе</w:t>
      </w:r>
    </w:p>
    <w:p w:rsidR="00B9714D" w:rsidRPr="000856FC" w:rsidRDefault="00B9714D">
      <w:pPr>
        <w:pStyle w:val="aff9"/>
        <w:spacing w:line="264" w:lineRule="auto"/>
        <w:jc w:val="center"/>
        <w:rPr>
          <w:rFonts w:ascii="Times New Roman" w:eastAsia="Calibri" w:hAnsi="Times New Roman"/>
          <w:bCs/>
          <w:caps/>
          <w:color w:val="auto"/>
          <w:sz w:val="44"/>
          <w:szCs w:val="44"/>
        </w:rPr>
      </w:pPr>
      <w:r>
        <w:rPr>
          <w:rFonts w:ascii="Times New Roman" w:eastAsia="Calibri" w:hAnsi="Times New Roman"/>
          <w:bCs/>
          <w:color w:val="auto"/>
          <w:sz w:val="44"/>
          <w:szCs w:val="44"/>
        </w:rPr>
        <w:t>на 2023-2024 годы</w:t>
      </w:r>
    </w:p>
    <w:p w:rsidR="00CF34E4" w:rsidRPr="008A04F5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olor w:val="auto"/>
          <w:sz w:val="44"/>
          <w:szCs w:val="44"/>
        </w:rPr>
      </w:pPr>
      <w:r w:rsidRPr="000856FC">
        <w:rPr>
          <w:rFonts w:ascii="Times New Roman" w:eastAsia="Calibri" w:hAnsi="Times New Roman"/>
          <w:bCs/>
          <w:caps/>
          <w:color w:val="auto"/>
          <w:sz w:val="44"/>
          <w:szCs w:val="44"/>
        </w:rPr>
        <w:t>«В</w:t>
      </w:r>
      <w:r w:rsidRPr="000856FC">
        <w:rPr>
          <w:rFonts w:ascii="Times New Roman" w:eastAsia="Calibri" w:hAnsi="Times New Roman"/>
          <w:bCs/>
          <w:color w:val="auto"/>
          <w:sz w:val="44"/>
          <w:szCs w:val="44"/>
        </w:rPr>
        <w:t>месте к успеху</w:t>
      </w:r>
      <w:r w:rsidRPr="000856FC">
        <w:rPr>
          <w:rFonts w:ascii="Times New Roman" w:eastAsia="Calibri" w:hAnsi="Times New Roman"/>
          <w:bCs/>
          <w:caps/>
          <w:color w:val="auto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5C2696" w:rsidRDefault="005C2696">
      <w:pPr>
        <w:pStyle w:val="10"/>
        <w:jc w:val="center"/>
        <w:rPr>
          <w:rFonts w:eastAsia="Calibri"/>
          <w:color w:val="000080"/>
        </w:rPr>
      </w:pPr>
    </w:p>
    <w:p w:rsidR="008A04F5" w:rsidRDefault="008A04F5">
      <w:pPr>
        <w:pStyle w:val="10"/>
        <w:jc w:val="center"/>
        <w:rPr>
          <w:rFonts w:ascii="Times New Roman" w:eastAsia="Calibri" w:hAnsi="Times New Roman"/>
        </w:rPr>
      </w:pPr>
    </w:p>
    <w:p w:rsidR="00903CA5" w:rsidRPr="008A04F5" w:rsidRDefault="009B7368">
      <w:pPr>
        <w:pStyle w:val="10"/>
        <w:jc w:val="center"/>
        <w:rPr>
          <w:rFonts w:ascii="Times New Roman" w:eastAsia="Calibri" w:hAnsi="Times New Roman"/>
        </w:rPr>
      </w:pPr>
      <w:r>
        <w:rPr>
          <w:noProof/>
        </w:rPr>
        <w:pict>
          <v:rect id="Прямоугольник 1" o:spid="_x0000_s1029" style="position:absolute;left:0;text-align:left;margin-left:228.3pt;margin-top:59.3pt;width:31.45pt;height:20.95pt;z-index:251657216" strokecolor="white" strokeweight=".71mm">
            <v:fill color2="black" o:detectmouseclick="t"/>
            <v:stroke joinstyle="round"/>
          </v:rect>
        </w:pict>
      </w:r>
      <w:r w:rsidR="0020749A">
        <w:rPr>
          <w:rFonts w:ascii="Times New Roman" w:eastAsia="Calibri" w:hAnsi="Times New Roman"/>
        </w:rPr>
        <w:t>с. Ремонтное</w:t>
      </w:r>
    </w:p>
    <w:p w:rsidR="00CF34E4" w:rsidRPr="008A04F5" w:rsidRDefault="002C5C76" w:rsidP="008A04F5">
      <w:pPr>
        <w:pStyle w:val="10"/>
        <w:jc w:val="center"/>
        <w:rPr>
          <w:rFonts w:eastAsia="Calibri"/>
          <w:color w:val="000080"/>
        </w:rPr>
      </w:pPr>
      <w:r>
        <w:rPr>
          <w:rFonts w:ascii="Times New Roman" w:eastAsia="Calibri" w:hAnsi="Times New Roman"/>
          <w:color w:val="000080"/>
        </w:rPr>
        <w:t>2022</w:t>
      </w:r>
    </w:p>
    <w:p w:rsidR="00CF34E4" w:rsidRDefault="009B7368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Прямоугольник 2" o:spid="_x0000_s1028" style="position:absolute;left:0;text-align:left;margin-left:219.3pt;margin-top:336.35pt;width:50.95pt;height:30.95pt;z-index:251658240" strokecolor="white" strokeweight=".71mm">
            <v:fill color2="black" o:detectmouseclick="t"/>
            <v:stroke joinstyle="round"/>
          </v:rect>
        </w:pict>
      </w:r>
    </w:p>
    <w:p w:rsidR="00CF34E4" w:rsidRDefault="0020749A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</w:t>
      </w:r>
      <w:r w:rsidR="002C5C76">
        <w:rPr>
          <w:rFonts w:ascii="Times New Roman" w:hAnsi="Times New Roman"/>
          <w:b/>
          <w:sz w:val="28"/>
          <w:szCs w:val="28"/>
        </w:rPr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D5D30">
        <w:rPr>
          <w:rFonts w:ascii="Times New Roman" w:hAnsi="Times New Roman"/>
          <w:b/>
          <w:sz w:val="28"/>
          <w:szCs w:val="28"/>
        </w:rPr>
        <w:t>Ремонтненском районе на 2023-2024 гг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программа наставничества «Вместе к успеху» разработана в соответствии с: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0749A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▪ Методические рекомендации</w:t>
      </w:r>
      <w:r w:rsidR="002C5C76">
        <w:rPr>
          <w:rFonts w:ascii="Times New Roman" w:hAnsi="Times New Roman"/>
          <w:spacing w:val="-4"/>
          <w:sz w:val="28"/>
          <w:szCs w:val="28"/>
        </w:rPr>
        <w:t xml:space="preserve"> разработаны в соответствии с пунктом 33 </w:t>
      </w:r>
      <w:r w:rsidR="002C5C76"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 w:rsidR="002C5C76"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 w:rsidP="0020749A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</w:t>
      </w:r>
      <w:r w:rsidR="0020749A">
        <w:rPr>
          <w:rFonts w:ascii="Times New Roman" w:hAnsi="Times New Roman"/>
          <w:sz w:val="28"/>
          <w:szCs w:val="28"/>
        </w:rPr>
        <w:t xml:space="preserve"> «О внедрении в Ростовской области методологии (целевой модели) наставничества обучающихся для общеобразовательных организаций» </w:t>
      </w:r>
      <w:r>
        <w:rPr>
          <w:rFonts w:ascii="Times New Roman" w:hAnsi="Times New Roman"/>
          <w:sz w:val="28"/>
          <w:szCs w:val="28"/>
        </w:rPr>
        <w:t>;</w:t>
      </w:r>
    </w:p>
    <w:p w:rsidR="0020749A" w:rsidRDefault="002C5C76" w:rsidP="0020749A">
      <w:pPr>
        <w:pStyle w:val="afff2"/>
        <w:widowControl/>
        <w:shd w:val="clear" w:color="auto" w:fill="FFFFFF"/>
        <w:tabs>
          <w:tab w:val="clear" w:pos="706"/>
          <w:tab w:val="left" w:pos="0"/>
        </w:tabs>
        <w:suppressAutoHyphens w:val="0"/>
        <w:spacing w:beforeAutospacing="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▪ Приказом министерства общего и профессионального образования Ростовс</w:t>
      </w:r>
      <w:r w:rsidR="00903CA5">
        <w:rPr>
          <w:rFonts w:ascii="Times New Roman" w:hAnsi="Times New Roman"/>
          <w:sz w:val="28"/>
          <w:szCs w:val="28"/>
        </w:rPr>
        <w:t>кой области от 04.09.2020 № 712</w:t>
      </w:r>
      <w:hyperlink r:id="rId8" w:tgtFrame="_blank" w:history="1">
        <w:r w:rsidR="0020749A" w:rsidRPr="0020749A">
          <w:rPr>
            <w:rFonts w:ascii="Times New Roman" w:hAnsi="Times New Roman"/>
            <w:sz w:val="28"/>
            <w:szCs w:val="28"/>
          </w:rPr>
          <w:t xml:space="preserve"> "Об утверждении перечня муниципальных общеобразовательных организаций для внедрения методологии (целевой модели) наставничества"</w:t>
        </w:r>
      </w:hyperlink>
      <w:r w:rsidR="0020749A">
        <w:rPr>
          <w:rFonts w:ascii="Times New Roman" w:hAnsi="Times New Roman"/>
          <w:sz w:val="28"/>
          <w:szCs w:val="28"/>
        </w:rPr>
        <w:t>;</w:t>
      </w:r>
    </w:p>
    <w:p w:rsidR="00903CA5" w:rsidRPr="0020749A" w:rsidRDefault="0020749A" w:rsidP="0020749A">
      <w:pPr>
        <w:pStyle w:val="afff2"/>
        <w:widowControl/>
        <w:shd w:val="clear" w:color="auto" w:fill="FFFFFF"/>
        <w:tabs>
          <w:tab w:val="clear" w:pos="706"/>
          <w:tab w:val="left" w:pos="0"/>
        </w:tabs>
        <w:suppressAutoHyphens w:val="0"/>
        <w:spacing w:beforeAutospacing="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="00903CA5">
        <w:rPr>
          <w:rFonts w:ascii="Times New Roman" w:hAnsi="Times New Roman"/>
          <w:sz w:val="28"/>
          <w:szCs w:val="28"/>
        </w:rPr>
        <w:t>Целевой программы наставничества  в Ростовской области до 2024 года  «Вместе к успеху»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3CA5">
        <w:rPr>
          <w:rFonts w:ascii="Times New Roman" w:hAnsi="Times New Roman"/>
          <w:sz w:val="28"/>
          <w:szCs w:val="28"/>
        </w:rPr>
        <w:t xml:space="preserve">разработанной </w:t>
      </w:r>
      <w:r w:rsidR="00903CA5" w:rsidRPr="00903CA5">
        <w:rPr>
          <w:rFonts w:ascii="Times New Roman" w:eastAsia="Calibri" w:hAnsi="Times New Roman"/>
          <w:bCs/>
          <w:sz w:val="28"/>
          <w:szCs w:val="28"/>
        </w:rPr>
        <w:t>ГБУ ДО ДПО РО РИПК и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03CA5" w:rsidRPr="00903CA5">
        <w:rPr>
          <w:rFonts w:ascii="Times New Roman" w:eastAsia="Calibri" w:hAnsi="Times New Roman"/>
          <w:bCs/>
          <w:sz w:val="28"/>
          <w:szCs w:val="28"/>
        </w:rPr>
        <w:t>ППРО 2022 года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 w:rsidP="0020749A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CF34E4" w:rsidRDefault="002C5C76" w:rsidP="0020749A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</w:t>
      </w:r>
      <w:r w:rsidR="007102B7">
        <w:rPr>
          <w:rFonts w:ascii="Times New Roman" w:hAnsi="Times New Roman"/>
          <w:sz w:val="28"/>
          <w:szCs w:val="28"/>
        </w:rPr>
        <w:t xml:space="preserve">онального проекта «Образование». </w:t>
      </w:r>
      <w:r>
        <w:rPr>
          <w:rFonts w:ascii="Times New Roman" w:hAnsi="Times New Roman"/>
          <w:sz w:val="28"/>
          <w:szCs w:val="28"/>
        </w:rPr>
        <w:t>В рамках реализации региональных проектов планируется вовлечь в различные формы наставничества и сопровождения к 2024 году</w:t>
      </w:r>
      <w:r w:rsidR="00B9714D">
        <w:rPr>
          <w:rFonts w:ascii="Times New Roman" w:hAnsi="Times New Roman"/>
          <w:sz w:val="28"/>
          <w:szCs w:val="28"/>
        </w:rPr>
        <w:t xml:space="preserve"> </w:t>
      </w:r>
      <w:r w:rsidRPr="008D552F">
        <w:rPr>
          <w:rFonts w:ascii="Times New Roman" w:hAnsi="Times New Roman"/>
          <w:sz w:val="28"/>
          <w:szCs w:val="28"/>
        </w:rPr>
        <w:t>не менее 70 % обучающихся и 70 %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общеобразовательных организаций.</w:t>
      </w:r>
    </w:p>
    <w:p w:rsidR="00CF34E4" w:rsidRDefault="002C5C76" w:rsidP="00197BAC">
      <w:pPr>
        <w:pStyle w:val="10"/>
        <w:spacing w:line="312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метакомпетенций обучающегося;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</w:t>
      </w:r>
      <w:r>
        <w:rPr>
          <w:rFonts w:ascii="Times New Roman" w:hAnsi="Times New Roman"/>
          <w:sz w:val="28"/>
          <w:szCs w:val="28"/>
        </w:rPr>
        <w:lastRenderedPageBreak/>
        <w:t xml:space="preserve">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B9714D" w:rsidRDefault="00B9714D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 w:rsidP="00197BAC">
      <w:pPr>
        <w:pStyle w:val="10"/>
        <w:spacing w:line="288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102B7">
        <w:rPr>
          <w:rFonts w:ascii="Times New Roman" w:hAnsi="Times New Roman"/>
          <w:b/>
          <w:i/>
          <w:sz w:val="28"/>
          <w:szCs w:val="28"/>
        </w:rPr>
        <w:t>Цель</w:t>
      </w:r>
      <w:r w:rsidR="00197B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</w:t>
      </w:r>
      <w:r w:rsidR="00197BAC">
        <w:rPr>
          <w:rFonts w:ascii="Times New Roman" w:hAnsi="Times New Roman"/>
          <w:sz w:val="28"/>
          <w:szCs w:val="28"/>
        </w:rPr>
        <w:t xml:space="preserve"> Ремонтненском</w:t>
      </w:r>
      <w:r w:rsidR="00FA2F15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 xml:space="preserve"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</w:t>
      </w:r>
      <w:r w:rsidR="00197BAC">
        <w:rPr>
          <w:rFonts w:ascii="Times New Roman" w:hAnsi="Times New Roman"/>
          <w:sz w:val="28"/>
          <w:szCs w:val="28"/>
        </w:rPr>
        <w:t>Ремонтнен</w:t>
      </w:r>
      <w:r w:rsidR="00FA2F15">
        <w:rPr>
          <w:rFonts w:ascii="Times New Roman" w:hAnsi="Times New Roman"/>
          <w:sz w:val="28"/>
          <w:szCs w:val="28"/>
        </w:rPr>
        <w:t>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 w:rsidP="00197BAC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02B7">
        <w:rPr>
          <w:rFonts w:ascii="Times New Roman" w:hAnsi="Times New Roman"/>
          <w:b/>
          <w:i/>
          <w:sz w:val="28"/>
          <w:szCs w:val="28"/>
        </w:rPr>
        <w:t>Задачи</w:t>
      </w:r>
      <w:r w:rsidR="00197B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197BAC" w:rsidP="00197BAC">
      <w:pPr>
        <w:pStyle w:val="1d"/>
        <w:numPr>
          <w:ilvl w:val="0"/>
          <w:numId w:val="3"/>
        </w:numPr>
        <w:spacing w:beforeAutospacing="0" w:afterAutospacing="0" w:line="288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обучающихся</w:t>
      </w:r>
      <w:r w:rsidR="002C5C76">
        <w:rPr>
          <w:sz w:val="28"/>
          <w:szCs w:val="28"/>
        </w:rPr>
        <w:t xml:space="preserve">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 w:rsidP="00197BAC">
      <w:pPr>
        <w:pStyle w:val="10"/>
        <w:numPr>
          <w:ilvl w:val="0"/>
          <w:numId w:val="3"/>
        </w:numPr>
        <w:spacing w:line="288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 w:rsidP="00197BAC">
      <w:pPr>
        <w:pStyle w:val="10"/>
        <w:numPr>
          <w:ilvl w:val="0"/>
          <w:numId w:val="3"/>
        </w:numPr>
        <w:spacing w:line="264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 w:rsidP="00197BAC">
      <w:pPr>
        <w:pStyle w:val="10"/>
        <w:numPr>
          <w:ilvl w:val="0"/>
          <w:numId w:val="3"/>
        </w:numPr>
        <w:spacing w:line="264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</w:t>
      </w:r>
      <w:r w:rsidR="00197BA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самоопределения и профессиональной ориентации обучающихся осознанному выбору будущей профессиональной деятельности;</w:t>
      </w:r>
    </w:p>
    <w:p w:rsidR="00CF34E4" w:rsidRDefault="002C5C76" w:rsidP="00197BAC">
      <w:pPr>
        <w:pStyle w:val="1d"/>
        <w:numPr>
          <w:ilvl w:val="0"/>
          <w:numId w:val="3"/>
        </w:numPr>
        <w:tabs>
          <w:tab w:val="clear" w:pos="706"/>
          <w:tab w:val="left" w:pos="567"/>
        </w:tabs>
        <w:spacing w:beforeAutospacing="0" w:afterAutospacing="0" w:line="264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CF34E4" w:rsidRDefault="002C5C76" w:rsidP="00197BAC">
      <w:pPr>
        <w:pStyle w:val="10"/>
        <w:numPr>
          <w:ilvl w:val="0"/>
          <w:numId w:val="3"/>
        </w:numPr>
        <w:spacing w:line="264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показателей организаций</w:t>
      </w:r>
      <w:r w:rsidR="00197BAC">
        <w:rPr>
          <w:rFonts w:ascii="Times New Roman" w:hAnsi="Times New Roman"/>
          <w:sz w:val="28"/>
          <w:szCs w:val="28"/>
        </w:rPr>
        <w:t>, осуществляющих деятельность в</w:t>
      </w:r>
      <w:r>
        <w:rPr>
          <w:rFonts w:ascii="Times New Roman" w:hAnsi="Times New Roman"/>
          <w:sz w:val="28"/>
          <w:szCs w:val="28"/>
        </w:rPr>
        <w:t xml:space="preserve"> общеобразовательной, социокультурной, спортивной и других сферах; </w:t>
      </w:r>
    </w:p>
    <w:p w:rsidR="00CF34E4" w:rsidRDefault="002C5C76" w:rsidP="00197BAC">
      <w:pPr>
        <w:pStyle w:val="10"/>
        <w:numPr>
          <w:ilvl w:val="0"/>
          <w:numId w:val="3"/>
        </w:numPr>
        <w:spacing w:line="264" w:lineRule="auto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 w:rsidP="00197BAC">
      <w:pPr>
        <w:pStyle w:val="Default"/>
        <w:widowControl w:val="0"/>
        <w:numPr>
          <w:ilvl w:val="0"/>
          <w:numId w:val="3"/>
        </w:numPr>
        <w:spacing w:line="264" w:lineRule="auto"/>
        <w:ind w:left="0" w:firstLine="92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</w:t>
      </w:r>
      <w:r>
        <w:rPr>
          <w:color w:val="auto"/>
          <w:sz w:val="28"/>
          <w:szCs w:val="28"/>
        </w:rPr>
        <w:lastRenderedPageBreak/>
        <w:t>профессионального мастерства);</w:t>
      </w:r>
    </w:p>
    <w:p w:rsidR="00CF34E4" w:rsidRPr="00197BAC" w:rsidRDefault="002C5C76" w:rsidP="00197BAC">
      <w:pPr>
        <w:pStyle w:val="Default"/>
        <w:widowControl w:val="0"/>
        <w:numPr>
          <w:ilvl w:val="0"/>
          <w:numId w:val="3"/>
        </w:numPr>
        <w:spacing w:line="264" w:lineRule="auto"/>
        <w:ind w:left="0" w:firstLine="927"/>
        <w:jc w:val="both"/>
        <w:rPr>
          <w:color w:val="auto"/>
          <w:sz w:val="28"/>
          <w:szCs w:val="28"/>
        </w:rPr>
      </w:pPr>
      <w:r w:rsidRPr="00197BAC">
        <w:rPr>
          <w:color w:val="auto"/>
          <w:sz w:val="28"/>
          <w:szCs w:val="28"/>
        </w:rPr>
        <w:t>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197BAC" w:rsidRDefault="00197BAC">
      <w:pPr>
        <w:pStyle w:val="10"/>
        <w:spacing w:line="312" w:lineRule="auto"/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 w:rsidP="00197BAC">
      <w:pPr>
        <w:pStyle w:val="10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целевой программы наставничества в системе образования </w:t>
      </w:r>
      <w:r w:rsidR="00197BAC">
        <w:rPr>
          <w:rFonts w:ascii="Times New Roman" w:hAnsi="Times New Roman"/>
          <w:sz w:val="28"/>
          <w:szCs w:val="28"/>
        </w:rPr>
        <w:t>Ремонтнен</w:t>
      </w:r>
      <w:r w:rsidR="00FA2F15">
        <w:rPr>
          <w:rFonts w:ascii="Times New Roman" w:hAnsi="Times New Roman"/>
          <w:sz w:val="28"/>
          <w:szCs w:val="28"/>
        </w:rPr>
        <w:t xml:space="preserve">ского района </w:t>
      </w:r>
      <w:r>
        <w:rPr>
          <w:rFonts w:ascii="Times New Roman" w:hAnsi="Times New Roman"/>
          <w:sz w:val="28"/>
          <w:szCs w:val="28"/>
        </w:rPr>
        <w:t>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197BAC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легитимности </w:t>
      </w:r>
      <w:r w:rsidR="002C5C76">
        <w:rPr>
          <w:rFonts w:ascii="Times New Roman" w:hAnsi="Times New Roman"/>
          <w:sz w:val="28"/>
          <w:szCs w:val="28"/>
        </w:rPr>
        <w:t>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продвижения благополучия и безопасности по</w:t>
      </w:r>
      <w:r w:rsidR="00197BAC">
        <w:rPr>
          <w:rFonts w:ascii="Times New Roman" w:hAnsi="Times New Roman"/>
          <w:sz w:val="28"/>
          <w:szCs w:val="28"/>
        </w:rPr>
        <w:t xml:space="preserve">дростка (принцип «не навреди») </w:t>
      </w:r>
      <w:r>
        <w:rPr>
          <w:rFonts w:ascii="Times New Roman" w:hAnsi="Times New Roman"/>
          <w:sz w:val="28"/>
          <w:szCs w:val="28"/>
        </w:rPr>
        <w:t xml:space="preserve">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CF34E4" w:rsidRDefault="002C5C76" w:rsidP="00197BAC">
      <w:pPr>
        <w:pStyle w:val="10"/>
        <w:numPr>
          <w:ilvl w:val="0"/>
          <w:numId w:val="4"/>
        </w:numPr>
        <w:tabs>
          <w:tab w:val="clear" w:pos="706"/>
          <w:tab w:val="left" w:pos="0"/>
        </w:tabs>
        <w:spacing w:line="312" w:lineRule="auto"/>
        <w:ind w:left="0" w:firstLine="36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равенства</w:t>
      </w:r>
      <w:r w:rsidR="00197BA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(признает, что программа нас</w:t>
      </w:r>
      <w:r w:rsidR="00197BAC">
        <w:rPr>
          <w:rFonts w:ascii="Times New Roman" w:hAnsi="Times New Roman"/>
          <w:spacing w:val="-4"/>
          <w:sz w:val="28"/>
          <w:szCs w:val="28"/>
        </w:rPr>
        <w:t>тавничества реализуется людьми,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имеющими разные гендерные, культурные, национальные, религиозные и другие особенности). </w:t>
      </w:r>
    </w:p>
    <w:p w:rsidR="00197BAC" w:rsidRDefault="00197BAC" w:rsidP="00197BAC">
      <w:pPr>
        <w:pStyle w:val="10"/>
        <w:spacing w:line="288" w:lineRule="auto"/>
        <w:jc w:val="both"/>
      </w:pPr>
    </w:p>
    <w:p w:rsidR="00CF34E4" w:rsidRDefault="002C5C76" w:rsidP="00197BAC">
      <w:pPr>
        <w:pStyle w:val="10"/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 xml:space="preserve">ничества в </w:t>
      </w:r>
      <w:r w:rsidR="00197BAC">
        <w:rPr>
          <w:rFonts w:ascii="Times New Roman" w:hAnsi="Times New Roman"/>
          <w:b/>
          <w:sz w:val="28"/>
          <w:szCs w:val="28"/>
        </w:rPr>
        <w:t>Ремонтненском</w:t>
      </w:r>
      <w:r w:rsidR="00FA2F15">
        <w:rPr>
          <w:rFonts w:ascii="Times New Roman" w:hAnsi="Times New Roman"/>
          <w:b/>
          <w:sz w:val="28"/>
          <w:szCs w:val="28"/>
        </w:rPr>
        <w:t xml:space="preserve"> районе</w:t>
      </w:r>
    </w:p>
    <w:p w:rsidR="00CF34E4" w:rsidRDefault="002C5C76" w:rsidP="00197BAC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внедрения программы наставничества в </w:t>
      </w:r>
      <w:r w:rsidR="00FA2F15">
        <w:rPr>
          <w:rFonts w:ascii="Times New Roman" w:hAnsi="Times New Roman"/>
          <w:sz w:val="28"/>
          <w:szCs w:val="28"/>
        </w:rPr>
        <w:t xml:space="preserve">районе </w:t>
      </w:r>
      <w:r>
        <w:rPr>
          <w:rFonts w:ascii="Times New Roman" w:hAnsi="Times New Roman"/>
          <w:sz w:val="28"/>
          <w:szCs w:val="28"/>
        </w:rPr>
        <w:t>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197BAC" w:rsidRDefault="00197BAC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CF34E4" w:rsidRDefault="002C5C76" w:rsidP="00197BAC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этап – констатирующий этап. Анализ современного состояния исследуемой проблемы в педагогической теории и практике, разработка концептуальных основ </w:t>
      </w:r>
      <w:r w:rsidR="000849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системы становления и развития наставнической деятельности педагогических и руководящих кадров на основе сетевого взаимодействия, анализ регионального опыта наставнической деятельности в системе образования</w:t>
      </w:r>
      <w:r w:rsidR="0008493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разработка компетентностной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</w:t>
      </w:r>
      <w:r w:rsidR="0008493D">
        <w:rPr>
          <w:rFonts w:ascii="Times New Roman" w:hAnsi="Times New Roman"/>
          <w:sz w:val="28"/>
          <w:szCs w:val="28"/>
        </w:rPr>
        <w:t>ые столы», опрос, 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</w:t>
      </w:r>
      <w:r w:rsidR="00FA2F1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 w:rsidP="00F843DE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этап – обобщающий. </w:t>
      </w:r>
      <w:r w:rsidR="000422A6">
        <w:rPr>
          <w:rFonts w:ascii="Times New Roman" w:hAnsi="Times New Roman"/>
          <w:sz w:val="28"/>
          <w:szCs w:val="28"/>
        </w:rPr>
        <w:t>Выявление и о</w:t>
      </w:r>
      <w:r w:rsidR="00FA2F15">
        <w:rPr>
          <w:rFonts w:ascii="Times New Roman" w:hAnsi="Times New Roman"/>
          <w:sz w:val="28"/>
          <w:szCs w:val="28"/>
        </w:rPr>
        <w:t>бо</w:t>
      </w:r>
      <w:r w:rsidR="000422A6">
        <w:rPr>
          <w:rFonts w:ascii="Times New Roman" w:hAnsi="Times New Roman"/>
          <w:sz w:val="28"/>
          <w:szCs w:val="28"/>
        </w:rPr>
        <w:t>б</w:t>
      </w:r>
      <w:r w:rsidR="00FA2F15">
        <w:rPr>
          <w:rFonts w:ascii="Times New Roman" w:hAnsi="Times New Roman"/>
          <w:sz w:val="28"/>
          <w:szCs w:val="28"/>
        </w:rPr>
        <w:t>щение лучших практик</w:t>
      </w:r>
      <w:r>
        <w:rPr>
          <w:rFonts w:ascii="Times New Roman" w:hAnsi="Times New Roman"/>
          <w:sz w:val="28"/>
          <w:szCs w:val="28"/>
        </w:rPr>
        <w:t xml:space="preserve">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F843DE">
        <w:rPr>
          <w:rFonts w:ascii="Times New Roman" w:hAnsi="Times New Roman"/>
          <w:sz w:val="28"/>
          <w:szCs w:val="28"/>
        </w:rPr>
        <w:t xml:space="preserve"> Ремонтненского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 w:rsidP="00F843DE">
      <w:pPr>
        <w:pStyle w:val="10"/>
        <w:spacing w:line="264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 w:rsidR="00F843D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0422A6">
        <w:rPr>
          <w:rFonts w:ascii="Times New Roman" w:hAnsi="Times New Roman"/>
          <w:spacing w:val="-4"/>
          <w:sz w:val="28"/>
          <w:szCs w:val="28"/>
        </w:rPr>
        <w:t xml:space="preserve">размещение </w:t>
      </w:r>
      <w:r>
        <w:rPr>
          <w:rFonts w:ascii="Times New Roman" w:hAnsi="Times New Roman"/>
          <w:spacing w:val="-4"/>
          <w:sz w:val="28"/>
          <w:szCs w:val="28"/>
        </w:rPr>
        <w:t xml:space="preserve">результатов </w:t>
      </w:r>
      <w:r w:rsidR="000422A6">
        <w:rPr>
          <w:rFonts w:ascii="Times New Roman" w:hAnsi="Times New Roman"/>
          <w:spacing w:val="-4"/>
          <w:sz w:val="28"/>
          <w:szCs w:val="28"/>
        </w:rPr>
        <w:t>на сайтах общеобразов</w:t>
      </w:r>
      <w:r w:rsidR="00F843DE">
        <w:rPr>
          <w:rFonts w:ascii="Times New Roman" w:hAnsi="Times New Roman"/>
          <w:spacing w:val="-4"/>
          <w:sz w:val="28"/>
          <w:szCs w:val="28"/>
        </w:rPr>
        <w:t xml:space="preserve">ательных организаций, </w:t>
      </w:r>
      <w:r w:rsidR="00F843DE">
        <w:rPr>
          <w:rFonts w:ascii="Times New Roman" w:hAnsi="Times New Roman"/>
          <w:spacing w:val="-4"/>
          <w:sz w:val="28"/>
          <w:szCs w:val="28"/>
        </w:rPr>
        <w:lastRenderedPageBreak/>
        <w:t>Ремонтненского отдела</w:t>
      </w:r>
      <w:r w:rsidR="000422A6">
        <w:rPr>
          <w:rFonts w:ascii="Times New Roman" w:hAnsi="Times New Roman"/>
          <w:spacing w:val="-4"/>
          <w:sz w:val="28"/>
          <w:szCs w:val="28"/>
        </w:rPr>
        <w:t xml:space="preserve"> образования</w:t>
      </w:r>
      <w:r>
        <w:rPr>
          <w:rFonts w:ascii="Times New Roman" w:hAnsi="Times New Roman"/>
          <w:spacing w:val="-4"/>
          <w:sz w:val="28"/>
          <w:szCs w:val="28"/>
        </w:rPr>
        <w:t xml:space="preserve">, трансляция на конференциях и семинарах. </w:t>
      </w:r>
    </w:p>
    <w:p w:rsidR="00CF34E4" w:rsidRDefault="002C5C76" w:rsidP="00F843DE">
      <w:pPr>
        <w:pStyle w:val="10"/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</w:t>
      </w:r>
      <w:r w:rsidR="00F54FDF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F54FDF" w:rsidRDefault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Добровольность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Гуманность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 xml:space="preserve">Взаимопонимание 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Конфиденциальность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Ответственность</w:t>
      </w:r>
    </w:p>
    <w:p w:rsidR="00F843DE" w:rsidRDefault="00F843DE" w:rsidP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368" w:rsidRDefault="009B7368" w:rsidP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Pr="009B7368" w:rsidRDefault="002C5C76" w:rsidP="009B7368">
      <w:pPr>
        <w:pStyle w:val="10"/>
        <w:tabs>
          <w:tab w:val="clear" w:pos="706"/>
          <w:tab w:val="left" w:pos="0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tbl>
      <w:tblPr>
        <w:tblStyle w:val="1e"/>
        <w:tblW w:w="5103" w:type="pct"/>
        <w:tblLook w:val="04A0" w:firstRow="1" w:lastRow="0" w:firstColumn="1" w:lastColumn="0" w:noHBand="0" w:noVBand="1"/>
      </w:tblPr>
      <w:tblGrid>
        <w:gridCol w:w="2753"/>
        <w:gridCol w:w="7419"/>
      </w:tblGrid>
      <w:tr w:rsidR="00CF34E4" w:rsidTr="009B7368">
        <w:tc>
          <w:tcPr>
            <w:tcW w:w="275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419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 w:rsidTr="009B7368">
        <w:tc>
          <w:tcPr>
            <w:tcW w:w="275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419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9B7368" w:rsidTr="009B7368">
        <w:trPr>
          <w:trHeight w:val="416"/>
        </w:trPr>
        <w:tc>
          <w:tcPr>
            <w:tcW w:w="2753" w:type="dxa"/>
            <w:shd w:val="clear" w:color="auto" w:fill="auto"/>
          </w:tcPr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отдел образования Ремонтненского района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9" w:type="dxa"/>
            <w:shd w:val="clear" w:color="auto" w:fill="auto"/>
          </w:tcPr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Ремонтненском районе;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 периодичностью 1 раз в год и в сроки, установленные ГБУ ДПО РО РИПК и ППРО;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A1C">
              <w:rPr>
                <w:rFonts w:ascii="Times New Roman" w:hAnsi="Times New Roman"/>
              </w:rPr>
              <w:t>организация и проведение ежегодного конкурса на лучшего наставника на муниципальном уровне</w:t>
            </w:r>
          </w:p>
        </w:tc>
      </w:tr>
      <w:tr w:rsidR="009B7368" w:rsidTr="009B7368">
        <w:trPr>
          <w:trHeight w:val="416"/>
        </w:trPr>
        <w:tc>
          <w:tcPr>
            <w:tcW w:w="2753" w:type="dxa"/>
            <w:shd w:val="clear" w:color="auto" w:fill="auto"/>
          </w:tcPr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 кураторы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 Ремонтненского района</w:t>
            </w:r>
          </w:p>
          <w:p w:rsidR="009B7368" w:rsidRDefault="009B7368" w:rsidP="009B7368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9" w:type="dxa"/>
            <w:shd w:val="clear" w:color="auto" w:fill="auto"/>
          </w:tcPr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Назначают лицо, ответственное за внедрение целевой программы </w:t>
            </w:r>
            <w:r>
              <w:rPr>
                <w:rFonts w:ascii="Times New Roman" w:hAnsi="Times New Roman"/>
              </w:rPr>
              <w:lastRenderedPageBreak/>
              <w:t xml:space="preserve">наставничества в образовательной организации (куратора).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муниципальной модели наставничества;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мониторинге реализации программ наставничества в образовательных организациях, организовав представление образовательной организацией данных по результатам мониторинга в Ремонтненский отдел образования;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 обеспечив участие работников организаций в качестве наставников;</w:t>
            </w:r>
          </w:p>
          <w:p w:rsidR="009B7368" w:rsidRPr="00B70A1C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A1C">
              <w:rPr>
                <w:rFonts w:ascii="Times New Roman" w:hAnsi="Times New Roman"/>
              </w:rPr>
              <w:t xml:space="preserve">реализацию системы поощрений наставников; 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9B7368" w:rsidRDefault="009B7368" w:rsidP="009B7368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CF34E4" w:rsidRDefault="00CF34E4">
      <w:pPr>
        <w:pStyle w:val="10"/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F843DE" w:rsidRDefault="00F843DE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Результатом реализации целевой программы наставничества будет п</w:t>
      </w:r>
      <w:r w:rsidR="00F843DE">
        <w:rPr>
          <w:rFonts w:ascii="Times New Roman" w:hAnsi="Times New Roman"/>
          <w:sz w:val="28"/>
          <w:szCs w:val="28"/>
        </w:rPr>
        <w:t>овышение уровня мотивации</w:t>
      </w:r>
      <w:r>
        <w:rPr>
          <w:rFonts w:ascii="Times New Roman" w:hAnsi="Times New Roman"/>
          <w:sz w:val="28"/>
          <w:szCs w:val="28"/>
        </w:rPr>
        <w:t xml:space="preserve">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 w:rsidP="00F843DE">
      <w:pPr>
        <w:pStyle w:val="10"/>
        <w:numPr>
          <w:ilvl w:val="0"/>
          <w:numId w:val="5"/>
        </w:numPr>
        <w:tabs>
          <w:tab w:val="clear" w:pos="706"/>
          <w:tab w:val="left" w:pos="0"/>
        </w:tabs>
        <w:spacing w:line="28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успеваемости и улучшение психоэмоционального фона всех участников программы;</w:t>
      </w:r>
    </w:p>
    <w:p w:rsidR="00CF34E4" w:rsidRDefault="002C5C76" w:rsidP="00F843DE">
      <w:pPr>
        <w:pStyle w:val="10"/>
        <w:numPr>
          <w:ilvl w:val="0"/>
          <w:numId w:val="5"/>
        </w:numPr>
        <w:tabs>
          <w:tab w:val="clear" w:pos="706"/>
          <w:tab w:val="left" w:pos="0"/>
        </w:tabs>
        <w:spacing w:line="28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численный рост кружков по интересам, а также внеурочных мероприятий по профессиональной подготовке;</w:t>
      </w:r>
    </w:p>
    <w:p w:rsidR="00CF34E4" w:rsidRDefault="002C5C76" w:rsidP="00F843DE">
      <w:pPr>
        <w:pStyle w:val="10"/>
        <w:numPr>
          <w:ilvl w:val="0"/>
          <w:numId w:val="5"/>
        </w:numPr>
        <w:tabs>
          <w:tab w:val="clear" w:pos="706"/>
          <w:tab w:val="left" w:pos="0"/>
        </w:tabs>
        <w:spacing w:line="28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 w:rsidP="00F843DE">
      <w:pPr>
        <w:pStyle w:val="10"/>
        <w:numPr>
          <w:ilvl w:val="0"/>
          <w:numId w:val="5"/>
        </w:numPr>
        <w:tabs>
          <w:tab w:val="clear" w:pos="706"/>
          <w:tab w:val="left" w:pos="0"/>
        </w:tabs>
        <w:spacing w:line="28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числа обучающихся, планирующих стать наставниками в будущем; </w:t>
      </w:r>
    </w:p>
    <w:p w:rsidR="00CF34E4" w:rsidRDefault="002C5C76" w:rsidP="00F843DE">
      <w:pPr>
        <w:pStyle w:val="10"/>
        <w:numPr>
          <w:ilvl w:val="0"/>
          <w:numId w:val="5"/>
        </w:numPr>
        <w:tabs>
          <w:tab w:val="clear" w:pos="706"/>
          <w:tab w:val="left" w:pos="0"/>
        </w:tabs>
        <w:spacing w:line="28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низкая мотивация к учебе и саморазвитию, неудовлетворительная успеваемость;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качественной самореализации в рамках стандартной школьной программы; 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условий для формирования активной гражданской позиции;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низкая информированность о перспективах самостоятельного выбора </w:t>
      </w:r>
      <w:r>
        <w:rPr>
          <w:rFonts w:ascii="Times New Roman" w:hAnsi="Times New Roman"/>
          <w:sz w:val="28"/>
          <w:szCs w:val="28"/>
        </w:rPr>
        <w:lastRenderedPageBreak/>
        <w:t xml:space="preserve">векторов творческого развития, карьерных и иных возможностей; 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кризис идентификации, разрушение или низкий уровень сформированности ценностных и жизненных позиций и ориентиров; 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условий для формирования метапредметных навыков и метакомпетенций;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порог вхождения в образовательные программы, программы развития талантливых школьников;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 w:rsidP="00F843DE">
      <w:pPr>
        <w:pStyle w:val="10"/>
        <w:numPr>
          <w:ilvl w:val="0"/>
          <w:numId w:val="6"/>
        </w:numPr>
        <w:tabs>
          <w:tab w:val="clear" w:pos="706"/>
          <w:tab w:val="left" w:pos="0"/>
        </w:tabs>
        <w:spacing w:line="288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адаптации в (новом) учебном коллективе: психологические, организационные и социальные.</w:t>
      </w: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</w:t>
      </w:r>
      <w:r w:rsidR="004458D0">
        <w:rPr>
          <w:rFonts w:ascii="Times New Roman" w:hAnsi="Times New Roman"/>
          <w:sz w:val="28"/>
          <w:szCs w:val="28"/>
        </w:rPr>
        <w:t>взаимодействия,</w:t>
      </w:r>
      <w:r>
        <w:rPr>
          <w:rFonts w:ascii="Times New Roman" w:hAnsi="Times New Roman"/>
          <w:sz w:val="28"/>
          <w:szCs w:val="28"/>
        </w:rPr>
        <w:t xml:space="preserve"> как с самим ребенком, так и с его окружением.</w:t>
      </w:r>
    </w:p>
    <w:p w:rsidR="00CF34E4" w:rsidRDefault="002C5C76" w:rsidP="00F843DE">
      <w:pPr>
        <w:pStyle w:val="10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645ECC" w:rsidP="00645ECC">
      <w:pPr>
        <w:pStyle w:val="10"/>
        <w:numPr>
          <w:ilvl w:val="0"/>
          <w:numId w:val="7"/>
        </w:numPr>
        <w:tabs>
          <w:tab w:val="clear" w:pos="706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5C76">
        <w:rPr>
          <w:rFonts w:ascii="Times New Roman" w:hAnsi="Times New Roman"/>
          <w:sz w:val="28"/>
          <w:szCs w:val="28"/>
        </w:rPr>
        <w:t>невключенность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 w:rsidP="00645ECC">
      <w:pPr>
        <w:pStyle w:val="10"/>
        <w:numPr>
          <w:ilvl w:val="0"/>
          <w:numId w:val="7"/>
        </w:numPr>
        <w:tabs>
          <w:tab w:val="clear" w:pos="706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коммуникационные проблемы, возникающие вследствие непринятия ребенка коллективом;</w:t>
      </w:r>
    </w:p>
    <w:p w:rsidR="00CF34E4" w:rsidRDefault="002C5C76" w:rsidP="00645ECC">
      <w:pPr>
        <w:pStyle w:val="10"/>
        <w:numPr>
          <w:ilvl w:val="0"/>
          <w:numId w:val="7"/>
        </w:numPr>
        <w:tabs>
          <w:tab w:val="clear" w:pos="706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психолого-педагогическая работа по воспитанию качеств, необходимых для овладения той или иной профессией.</w:t>
      </w:r>
    </w:p>
    <w:p w:rsidR="00CF34E4" w:rsidRPr="00B70A1C" w:rsidRDefault="00645ECC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A1C">
        <w:rPr>
          <w:rFonts w:ascii="Times New Roman" w:hAnsi="Times New Roman"/>
          <w:sz w:val="28"/>
          <w:szCs w:val="28"/>
        </w:rPr>
        <w:t>7. Оценка</w:t>
      </w:r>
      <w:r w:rsidR="002C5C76" w:rsidRPr="00B70A1C">
        <w:rPr>
          <w:rFonts w:ascii="Times New Roman" w:hAnsi="Times New Roman"/>
          <w:sz w:val="28"/>
          <w:szCs w:val="28"/>
        </w:rPr>
        <w:t xml:space="preserve"> вовлеченности </w:t>
      </w:r>
      <w:r w:rsidRPr="00B70A1C">
        <w:rPr>
          <w:rFonts w:ascii="Times New Roman" w:hAnsi="Times New Roman"/>
          <w:sz w:val="28"/>
          <w:szCs w:val="28"/>
        </w:rPr>
        <w:t xml:space="preserve">в </w:t>
      </w:r>
      <w:r w:rsidR="002C5C76" w:rsidRPr="00B70A1C">
        <w:rPr>
          <w:rFonts w:ascii="Times New Roman" w:hAnsi="Times New Roman"/>
          <w:sz w:val="28"/>
          <w:szCs w:val="28"/>
        </w:rPr>
        <w:t>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</w:t>
      </w:r>
      <w:r>
        <w:rPr>
          <w:rFonts w:ascii="Times New Roman" w:hAnsi="Times New Roman"/>
          <w:sz w:val="28"/>
          <w:szCs w:val="28"/>
        </w:rPr>
        <w:lastRenderedPageBreak/>
        <w:t xml:space="preserve">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645ECC" w:rsidRDefault="00645ECC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CF34E4" w:rsidRDefault="002C5C76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CF34E4" w:rsidRDefault="002C5C76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645ECC" w:rsidP="00645ECC">
      <w:pPr>
        <w:pStyle w:val="10"/>
        <w:numPr>
          <w:ilvl w:val="0"/>
          <w:numId w:val="8"/>
        </w:numPr>
        <w:tabs>
          <w:tab w:val="clear" w:pos="706"/>
          <w:tab w:val="left" w:pos="0"/>
        </w:tabs>
        <w:spacing w:line="264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C5C76">
        <w:rPr>
          <w:rFonts w:ascii="Times New Roman" w:hAnsi="Times New Roman"/>
          <w:sz w:val="28"/>
          <w:szCs w:val="28"/>
        </w:rPr>
        <w:t>ценка качества процесса реализации программы наставничества.</w:t>
      </w:r>
      <w:r>
        <w:rPr>
          <w:rFonts w:ascii="Times New Roman" w:hAnsi="Times New Roman"/>
          <w:sz w:val="28"/>
          <w:szCs w:val="28"/>
        </w:rPr>
        <w:t>;</w:t>
      </w:r>
    </w:p>
    <w:p w:rsidR="00CF34E4" w:rsidRDefault="00645ECC" w:rsidP="00645ECC">
      <w:pPr>
        <w:pStyle w:val="10"/>
        <w:numPr>
          <w:ilvl w:val="0"/>
          <w:numId w:val="8"/>
        </w:numPr>
        <w:tabs>
          <w:tab w:val="clear" w:pos="706"/>
          <w:tab w:val="left" w:pos="0"/>
        </w:tabs>
        <w:spacing w:line="264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C5C76">
        <w:rPr>
          <w:rFonts w:ascii="Times New Roman" w:hAnsi="Times New Roman"/>
          <w:sz w:val="28"/>
          <w:szCs w:val="28"/>
        </w:rPr>
        <w:t>ценка мотивационно-личностного, компетентностного, профессионального роста, динамика образовательных результатов.</w:t>
      </w:r>
    </w:p>
    <w:p w:rsidR="00CF34E4" w:rsidRDefault="002C5C76" w:rsidP="00645ECC">
      <w:pPr>
        <w:pStyle w:val="10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F54FDF" w:rsidRPr="00F54FDF" w:rsidRDefault="00F54FDF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Для мониторинга эффективности программы</w:t>
      </w:r>
    </w:p>
    <w:p w:rsidR="00F54FDF" w:rsidRDefault="00645ECC" w:rsidP="00645ECC">
      <w:pPr>
        <w:pStyle w:val="10"/>
        <w:numPr>
          <w:ilvl w:val="0"/>
          <w:numId w:val="10"/>
        </w:numPr>
        <w:tabs>
          <w:tab w:val="clear" w:pos="706"/>
          <w:tab w:val="left" w:pos="0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4FDF" w:rsidRPr="00F54FDF">
        <w:rPr>
          <w:rFonts w:ascii="Times New Roman" w:hAnsi="Times New Roman"/>
          <w:sz w:val="28"/>
          <w:szCs w:val="28"/>
        </w:rPr>
        <w:t>Организовать сбор обратной связи наставляемых, наставников и кураторов</w:t>
      </w:r>
      <w:r w:rsidR="00B9714D">
        <w:rPr>
          <w:rFonts w:ascii="Times New Roman" w:hAnsi="Times New Roman"/>
          <w:sz w:val="28"/>
          <w:szCs w:val="28"/>
        </w:rPr>
        <w:t>.</w:t>
      </w:r>
    </w:p>
    <w:p w:rsidR="00F54FDF" w:rsidRDefault="00645ECC" w:rsidP="00645ECC">
      <w:pPr>
        <w:pStyle w:val="10"/>
        <w:numPr>
          <w:ilvl w:val="0"/>
          <w:numId w:val="9"/>
        </w:numPr>
        <w:tabs>
          <w:tab w:val="clear" w:pos="706"/>
          <w:tab w:val="left" w:pos="0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4FDF">
        <w:rPr>
          <w:rFonts w:ascii="Times New Roman" w:hAnsi="Times New Roman"/>
          <w:sz w:val="28"/>
          <w:szCs w:val="28"/>
        </w:rPr>
        <w:t>Оформить отчеты о результатах вне</w:t>
      </w:r>
      <w:r w:rsidR="00B9714D">
        <w:rPr>
          <w:rFonts w:ascii="Times New Roman" w:hAnsi="Times New Roman"/>
          <w:sz w:val="28"/>
          <w:szCs w:val="28"/>
        </w:rPr>
        <w:t>дрения программы наставничества.</w:t>
      </w:r>
    </w:p>
    <w:p w:rsidR="00F54FDF" w:rsidRPr="009B7368" w:rsidRDefault="00F54FDF" w:rsidP="00645ECC">
      <w:pPr>
        <w:pStyle w:val="10"/>
        <w:numPr>
          <w:ilvl w:val="0"/>
          <w:numId w:val="9"/>
        </w:numPr>
        <w:tabs>
          <w:tab w:val="clear" w:pos="706"/>
          <w:tab w:val="left" w:pos="0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0A1C">
        <w:rPr>
          <w:rFonts w:ascii="Times New Roman" w:hAnsi="Times New Roman"/>
          <w:sz w:val="28"/>
          <w:szCs w:val="28"/>
        </w:rPr>
        <w:t xml:space="preserve"> </w:t>
      </w:r>
      <w:r w:rsidR="00645ECC" w:rsidRPr="00B70A1C">
        <w:rPr>
          <w:rFonts w:ascii="Times New Roman" w:hAnsi="Times New Roman"/>
          <w:sz w:val="28"/>
          <w:szCs w:val="28"/>
        </w:rPr>
        <w:t xml:space="preserve"> </w:t>
      </w:r>
      <w:r w:rsidR="00B9714D" w:rsidRPr="009B7368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Pr="009B7368">
        <w:rPr>
          <w:rFonts w:ascii="Times New Roman" w:hAnsi="Times New Roman"/>
          <w:sz w:val="28"/>
          <w:szCs w:val="28"/>
        </w:rPr>
        <w:t>муниципальный этап</w:t>
      </w:r>
      <w:r w:rsidR="00B9714D" w:rsidRPr="009B7368">
        <w:rPr>
          <w:rFonts w:ascii="Times New Roman" w:hAnsi="Times New Roman"/>
          <w:sz w:val="28"/>
          <w:szCs w:val="28"/>
        </w:rPr>
        <w:t xml:space="preserve"> конкурса</w:t>
      </w:r>
      <w:r w:rsidR="009B7368">
        <w:rPr>
          <w:rFonts w:ascii="Times New Roman" w:hAnsi="Times New Roman"/>
          <w:sz w:val="28"/>
          <w:szCs w:val="28"/>
        </w:rPr>
        <w:t xml:space="preserve"> (фестиваля)</w:t>
      </w:r>
      <w:bookmarkStart w:id="0" w:name="_GoBack"/>
      <w:bookmarkEnd w:id="0"/>
      <w:r w:rsidR="00B9714D" w:rsidRPr="009B7368">
        <w:rPr>
          <w:rFonts w:ascii="Times New Roman" w:hAnsi="Times New Roman"/>
          <w:sz w:val="28"/>
          <w:szCs w:val="28"/>
        </w:rPr>
        <w:t xml:space="preserve"> на лучшего наставника.</w:t>
      </w:r>
    </w:p>
    <w:p w:rsidR="00F54FDF" w:rsidRPr="00F54FDF" w:rsidRDefault="00645ECC" w:rsidP="00645ECC">
      <w:pPr>
        <w:pStyle w:val="10"/>
        <w:numPr>
          <w:ilvl w:val="0"/>
          <w:numId w:val="9"/>
        </w:numPr>
        <w:tabs>
          <w:tab w:val="clear" w:pos="706"/>
          <w:tab w:val="left" w:pos="0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54FDF">
        <w:rPr>
          <w:rFonts w:ascii="Times New Roman" w:hAnsi="Times New Roman"/>
          <w:sz w:val="28"/>
          <w:szCs w:val="28"/>
        </w:rPr>
        <w:t>Создать муниципальный банк лучших программ и практик по наставничеству.</w:t>
      </w:r>
    </w:p>
    <w:p w:rsidR="00CF34E4" w:rsidRDefault="00CF34E4" w:rsidP="00645ECC">
      <w:pPr>
        <w:pStyle w:val="10"/>
        <w:spacing w:line="288" w:lineRule="auto"/>
        <w:ind w:firstLine="567"/>
        <w:rPr>
          <w:rFonts w:ascii="Times New Roman" w:hAnsi="Times New Roman"/>
          <w:sz w:val="12"/>
          <w:szCs w:val="12"/>
        </w:rPr>
      </w:pPr>
    </w:p>
    <w:p w:rsidR="00CF34E4" w:rsidRDefault="00CF34E4">
      <w:pPr>
        <w:pStyle w:val="10"/>
        <w:spacing w:line="288" w:lineRule="auto"/>
        <w:jc w:val="center"/>
      </w:pPr>
    </w:p>
    <w:sectPr w:rsidR="00CF34E4" w:rsidSect="00B41BCF">
      <w:headerReference w:type="default" r:id="rId9"/>
      <w:footerReference w:type="default" r:id="rId10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7B" w:rsidRDefault="00EF757B">
      <w:r>
        <w:separator/>
      </w:r>
    </w:p>
  </w:endnote>
  <w:endnote w:type="continuationSeparator" w:id="0">
    <w:p w:rsidR="00EF757B" w:rsidRDefault="00EF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venir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roman"/>
    <w:pitch w:val="variable"/>
  </w:font>
  <w:font w:name="NewtonCSanPin"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cademy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">
    <w:charset w:val="CC"/>
    <w:family w:val="roman"/>
    <w:pitch w:val="variable"/>
  </w:font>
  <w:font w:name="JournalSansC">
    <w:charset w:val="CC"/>
    <w:family w:val="roman"/>
    <w:pitch w:val="variable"/>
  </w:font>
  <w:font w:name="Myriad Pro Cond">
    <w:charset w:val="CC"/>
    <w:family w:val="roman"/>
    <w:pitch w:val="variable"/>
  </w:font>
  <w:font w:name="PragmaticaC"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69781"/>
      <w:docPartObj>
        <w:docPartGallery w:val="Page Numbers (Bottom of Page)"/>
        <w:docPartUnique/>
      </w:docPartObj>
    </w:sdtPr>
    <w:sdtEndPr/>
    <w:sdtContent>
      <w:p w:rsidR="00CF34E4" w:rsidRDefault="0082200D">
        <w:pPr>
          <w:pStyle w:val="affe"/>
          <w:jc w:val="center"/>
        </w:pPr>
        <w:r>
          <w:rPr>
            <w:sz w:val="20"/>
          </w:rPr>
          <w:fldChar w:fldCharType="begin"/>
        </w:r>
        <w:r w:rsidR="002C5C76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9B7368">
          <w:rPr>
            <w:noProof/>
            <w:sz w:val="20"/>
          </w:rPr>
          <w:t>11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7B" w:rsidRDefault="00EF757B">
      <w:r>
        <w:separator/>
      </w:r>
    </w:p>
  </w:footnote>
  <w:footnote w:type="continuationSeparator" w:id="0">
    <w:p w:rsidR="00EF757B" w:rsidRDefault="00EF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E4" w:rsidRDefault="00CF34E4">
    <w:pPr>
      <w:pStyle w:val="affd"/>
      <w:tabs>
        <w:tab w:val="clear" w:pos="4153"/>
        <w:tab w:val="clear" w:pos="8306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F7D"/>
    <w:multiLevelType w:val="hybridMultilevel"/>
    <w:tmpl w:val="70E0C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435C3A"/>
    <w:multiLevelType w:val="hybridMultilevel"/>
    <w:tmpl w:val="C7C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6919"/>
    <w:multiLevelType w:val="hybridMultilevel"/>
    <w:tmpl w:val="4FA8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DAC"/>
    <w:multiLevelType w:val="hybridMultilevel"/>
    <w:tmpl w:val="A934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5015"/>
    <w:multiLevelType w:val="hybridMultilevel"/>
    <w:tmpl w:val="EE80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1A18"/>
    <w:multiLevelType w:val="hybridMultilevel"/>
    <w:tmpl w:val="7CB0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D7954"/>
    <w:multiLevelType w:val="hybridMultilevel"/>
    <w:tmpl w:val="A2FE5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C6F04"/>
    <w:multiLevelType w:val="multilevel"/>
    <w:tmpl w:val="7FC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96B23"/>
    <w:multiLevelType w:val="hybridMultilevel"/>
    <w:tmpl w:val="EC4EFC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727A7EA8"/>
    <w:multiLevelType w:val="hybridMultilevel"/>
    <w:tmpl w:val="76C02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4E4"/>
    <w:rsid w:val="000422A6"/>
    <w:rsid w:val="00072860"/>
    <w:rsid w:val="00074BAF"/>
    <w:rsid w:val="0008493D"/>
    <w:rsid w:val="000856FC"/>
    <w:rsid w:val="000E0A74"/>
    <w:rsid w:val="00197BAC"/>
    <w:rsid w:val="001D5D30"/>
    <w:rsid w:val="0020749A"/>
    <w:rsid w:val="00297C36"/>
    <w:rsid w:val="002C5C76"/>
    <w:rsid w:val="004458D0"/>
    <w:rsid w:val="004D3512"/>
    <w:rsid w:val="005141D5"/>
    <w:rsid w:val="005C2696"/>
    <w:rsid w:val="00645ECC"/>
    <w:rsid w:val="006504AC"/>
    <w:rsid w:val="006E32B8"/>
    <w:rsid w:val="007102B7"/>
    <w:rsid w:val="00712613"/>
    <w:rsid w:val="0082200D"/>
    <w:rsid w:val="008A04F5"/>
    <w:rsid w:val="008B67E8"/>
    <w:rsid w:val="008D552F"/>
    <w:rsid w:val="008F156B"/>
    <w:rsid w:val="00903CA5"/>
    <w:rsid w:val="009B7368"/>
    <w:rsid w:val="00A51526"/>
    <w:rsid w:val="00B41BCF"/>
    <w:rsid w:val="00B70A1C"/>
    <w:rsid w:val="00B9714D"/>
    <w:rsid w:val="00BF2569"/>
    <w:rsid w:val="00CF34E4"/>
    <w:rsid w:val="00CF77AB"/>
    <w:rsid w:val="00D35EAF"/>
    <w:rsid w:val="00EF757B"/>
    <w:rsid w:val="00F54FDF"/>
    <w:rsid w:val="00F843DE"/>
    <w:rsid w:val="00FA18A7"/>
    <w:rsid w:val="00FA2F15"/>
    <w:rsid w:val="00FB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97E63D"/>
  <w15:docId w15:val="{AF4BBADD-90DB-46C9-8282-7B058C66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CF"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rsid w:val="00B41BCF"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rsid w:val="00B41BCF"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rsid w:val="00B41BCF"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rsid w:val="00B41BCF"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rsid w:val="00B41BCF"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rsid w:val="00B41BCF"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  <w:rsid w:val="00B41BCF"/>
  </w:style>
  <w:style w:type="character" w:styleId="a4">
    <w:name w:val="Strong"/>
    <w:uiPriority w:val="99"/>
    <w:qFormat/>
    <w:rsid w:val="00B41BCF"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sid w:val="00B41BCF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sid w:val="00B41BCF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sid w:val="00B41BCF"/>
    <w:rPr>
      <w:rFonts w:cs="Times New Roman"/>
    </w:rPr>
  </w:style>
  <w:style w:type="character" w:customStyle="1" w:styleId="ListLabel2">
    <w:name w:val="ListLabel 2"/>
    <w:qFormat/>
    <w:rsid w:val="00B41BCF"/>
    <w:rPr>
      <w:rFonts w:cs="Times New Roman"/>
    </w:rPr>
  </w:style>
  <w:style w:type="character" w:customStyle="1" w:styleId="ListLabel3">
    <w:name w:val="ListLabel 3"/>
    <w:qFormat/>
    <w:rsid w:val="00B41BCF"/>
    <w:rPr>
      <w:rFonts w:cs="Times New Roman"/>
    </w:rPr>
  </w:style>
  <w:style w:type="character" w:customStyle="1" w:styleId="ListLabel4">
    <w:name w:val="ListLabel 4"/>
    <w:qFormat/>
    <w:rsid w:val="00B41BCF"/>
    <w:rPr>
      <w:rFonts w:cs="Times New Roman"/>
    </w:rPr>
  </w:style>
  <w:style w:type="character" w:customStyle="1" w:styleId="ListLabel5">
    <w:name w:val="ListLabel 5"/>
    <w:qFormat/>
    <w:rsid w:val="00B41BCF"/>
    <w:rPr>
      <w:rFonts w:cs="Times New Roman"/>
    </w:rPr>
  </w:style>
  <w:style w:type="character" w:customStyle="1" w:styleId="ListLabel6">
    <w:name w:val="ListLabel 6"/>
    <w:qFormat/>
    <w:rsid w:val="00B41BCF"/>
    <w:rPr>
      <w:rFonts w:cs="Times New Roman"/>
    </w:rPr>
  </w:style>
  <w:style w:type="character" w:customStyle="1" w:styleId="ListLabel7">
    <w:name w:val="ListLabel 7"/>
    <w:qFormat/>
    <w:rsid w:val="00B41BCF"/>
    <w:rPr>
      <w:rFonts w:cs="Times New Roman"/>
    </w:rPr>
  </w:style>
  <w:style w:type="character" w:customStyle="1" w:styleId="ListLabel8">
    <w:name w:val="ListLabel 8"/>
    <w:qFormat/>
    <w:rsid w:val="00B41BCF"/>
    <w:rPr>
      <w:rFonts w:cs="Times New Roman"/>
    </w:rPr>
  </w:style>
  <w:style w:type="character" w:customStyle="1" w:styleId="ListLabel9">
    <w:name w:val="ListLabel 9"/>
    <w:qFormat/>
    <w:rsid w:val="00B41BCF"/>
    <w:rPr>
      <w:rFonts w:cs="Times New Roman"/>
    </w:rPr>
  </w:style>
  <w:style w:type="character" w:customStyle="1" w:styleId="ListLabel10">
    <w:name w:val="ListLabel 10"/>
    <w:qFormat/>
    <w:rsid w:val="00B41BCF"/>
    <w:rPr>
      <w:rFonts w:cs="Times New Roman"/>
    </w:rPr>
  </w:style>
  <w:style w:type="character" w:customStyle="1" w:styleId="ListLabel11">
    <w:name w:val="ListLabel 11"/>
    <w:qFormat/>
    <w:rsid w:val="00B41BCF"/>
    <w:rPr>
      <w:rFonts w:cs="Times New Roman"/>
    </w:rPr>
  </w:style>
  <w:style w:type="character" w:customStyle="1" w:styleId="ListLabel12">
    <w:name w:val="ListLabel 12"/>
    <w:qFormat/>
    <w:rsid w:val="00B41BCF"/>
    <w:rPr>
      <w:rFonts w:cs="Times New Roman"/>
    </w:rPr>
  </w:style>
  <w:style w:type="character" w:customStyle="1" w:styleId="ListLabel13">
    <w:name w:val="ListLabel 13"/>
    <w:qFormat/>
    <w:rsid w:val="00B41BCF"/>
    <w:rPr>
      <w:rFonts w:cs="Times New Roman"/>
    </w:rPr>
  </w:style>
  <w:style w:type="character" w:customStyle="1" w:styleId="ListLabel14">
    <w:name w:val="ListLabel 14"/>
    <w:qFormat/>
    <w:rsid w:val="00B41BCF"/>
    <w:rPr>
      <w:rFonts w:cs="Times New Roman"/>
    </w:rPr>
  </w:style>
  <w:style w:type="character" w:customStyle="1" w:styleId="ListLabel15">
    <w:name w:val="ListLabel 15"/>
    <w:qFormat/>
    <w:rsid w:val="00B41BCF"/>
    <w:rPr>
      <w:rFonts w:cs="Times New Roman"/>
    </w:rPr>
  </w:style>
  <w:style w:type="character" w:customStyle="1" w:styleId="ListLabel16">
    <w:name w:val="ListLabel 16"/>
    <w:qFormat/>
    <w:rsid w:val="00B41BCF"/>
    <w:rPr>
      <w:rFonts w:cs="Times New Roman"/>
    </w:rPr>
  </w:style>
  <w:style w:type="character" w:customStyle="1" w:styleId="ListLabel17">
    <w:name w:val="ListLabel 17"/>
    <w:qFormat/>
    <w:rsid w:val="00B41BCF"/>
    <w:rPr>
      <w:rFonts w:cs="Times New Roman"/>
    </w:rPr>
  </w:style>
  <w:style w:type="character" w:customStyle="1" w:styleId="ListLabel18">
    <w:name w:val="ListLabel 18"/>
    <w:qFormat/>
    <w:rsid w:val="00B41BCF"/>
    <w:rPr>
      <w:rFonts w:cs="Times New Roman"/>
    </w:rPr>
  </w:style>
  <w:style w:type="character" w:customStyle="1" w:styleId="ListLabel19">
    <w:name w:val="ListLabel 19"/>
    <w:qFormat/>
    <w:rsid w:val="00B41BCF"/>
    <w:rPr>
      <w:rFonts w:cs="Times New Roman"/>
    </w:rPr>
  </w:style>
  <w:style w:type="character" w:customStyle="1" w:styleId="ListLabel20">
    <w:name w:val="ListLabel 20"/>
    <w:qFormat/>
    <w:rsid w:val="00B41BCF"/>
    <w:rPr>
      <w:rFonts w:cs="Times New Roman"/>
    </w:rPr>
  </w:style>
  <w:style w:type="character" w:customStyle="1" w:styleId="ListLabel21">
    <w:name w:val="ListLabel 21"/>
    <w:qFormat/>
    <w:rsid w:val="00B41BCF"/>
    <w:rPr>
      <w:rFonts w:cs="Times New Roman"/>
    </w:rPr>
  </w:style>
  <w:style w:type="character" w:customStyle="1" w:styleId="ListLabel22">
    <w:name w:val="ListLabel 22"/>
    <w:qFormat/>
    <w:rsid w:val="00B41BCF"/>
    <w:rPr>
      <w:rFonts w:cs="Times New Roman"/>
    </w:rPr>
  </w:style>
  <w:style w:type="character" w:customStyle="1" w:styleId="ListLabel23">
    <w:name w:val="ListLabel 23"/>
    <w:qFormat/>
    <w:rsid w:val="00B41BCF"/>
    <w:rPr>
      <w:rFonts w:cs="Times New Roman"/>
    </w:rPr>
  </w:style>
  <w:style w:type="character" w:customStyle="1" w:styleId="ListLabel24">
    <w:name w:val="ListLabel 24"/>
    <w:qFormat/>
    <w:rsid w:val="00B41BCF"/>
    <w:rPr>
      <w:rFonts w:cs="Times New Roman"/>
    </w:rPr>
  </w:style>
  <w:style w:type="character" w:customStyle="1" w:styleId="ListLabel25">
    <w:name w:val="ListLabel 25"/>
    <w:qFormat/>
    <w:rsid w:val="00B41BCF"/>
    <w:rPr>
      <w:rFonts w:cs="Times New Roman"/>
    </w:rPr>
  </w:style>
  <w:style w:type="character" w:customStyle="1" w:styleId="ListLabel26">
    <w:name w:val="ListLabel 26"/>
    <w:qFormat/>
    <w:rsid w:val="00B41BCF"/>
    <w:rPr>
      <w:rFonts w:cs="Times New Roman"/>
    </w:rPr>
  </w:style>
  <w:style w:type="character" w:customStyle="1" w:styleId="ListLabel27">
    <w:name w:val="ListLabel 27"/>
    <w:qFormat/>
    <w:rsid w:val="00B41BCF"/>
    <w:rPr>
      <w:rFonts w:cs="Times New Roman"/>
    </w:rPr>
  </w:style>
  <w:style w:type="character" w:customStyle="1" w:styleId="ListLabel28">
    <w:name w:val="ListLabel 28"/>
    <w:qFormat/>
    <w:rsid w:val="00B41BCF"/>
    <w:rPr>
      <w:rFonts w:cs="Times New Roman"/>
    </w:rPr>
  </w:style>
  <w:style w:type="character" w:customStyle="1" w:styleId="ListLabel29">
    <w:name w:val="ListLabel 29"/>
    <w:qFormat/>
    <w:rsid w:val="00B41BCF"/>
    <w:rPr>
      <w:rFonts w:cs="Times New Roman"/>
    </w:rPr>
  </w:style>
  <w:style w:type="character" w:customStyle="1" w:styleId="ListLabel30">
    <w:name w:val="ListLabel 30"/>
    <w:qFormat/>
    <w:rsid w:val="00B41BCF"/>
    <w:rPr>
      <w:rFonts w:cs="Times New Roman"/>
    </w:rPr>
  </w:style>
  <w:style w:type="character" w:customStyle="1" w:styleId="ListLabel31">
    <w:name w:val="ListLabel 31"/>
    <w:qFormat/>
    <w:rsid w:val="00B41BCF"/>
    <w:rPr>
      <w:rFonts w:cs="Times New Roman"/>
    </w:rPr>
  </w:style>
  <w:style w:type="character" w:customStyle="1" w:styleId="ListLabel32">
    <w:name w:val="ListLabel 32"/>
    <w:qFormat/>
    <w:rsid w:val="00B41BCF"/>
    <w:rPr>
      <w:rFonts w:cs="Times New Roman"/>
    </w:rPr>
  </w:style>
  <w:style w:type="character" w:customStyle="1" w:styleId="ListLabel33">
    <w:name w:val="ListLabel 33"/>
    <w:qFormat/>
    <w:rsid w:val="00B41BCF"/>
    <w:rPr>
      <w:rFonts w:cs="Times New Roman"/>
    </w:rPr>
  </w:style>
  <w:style w:type="character" w:customStyle="1" w:styleId="ListLabel34">
    <w:name w:val="ListLabel 34"/>
    <w:qFormat/>
    <w:rsid w:val="00B41BCF"/>
    <w:rPr>
      <w:rFonts w:cs="Times New Roman"/>
    </w:rPr>
  </w:style>
  <w:style w:type="character" w:customStyle="1" w:styleId="ListLabel35">
    <w:name w:val="ListLabel 35"/>
    <w:qFormat/>
    <w:rsid w:val="00B41BCF"/>
    <w:rPr>
      <w:b/>
      <w:bCs/>
    </w:rPr>
  </w:style>
  <w:style w:type="character" w:customStyle="1" w:styleId="ListLabel36">
    <w:name w:val="ListLabel 36"/>
    <w:qFormat/>
    <w:rsid w:val="00B41BCF"/>
    <w:rPr>
      <w:b/>
      <w:bCs/>
    </w:rPr>
  </w:style>
  <w:style w:type="character" w:customStyle="1" w:styleId="ListLabel37">
    <w:name w:val="ListLabel 37"/>
    <w:qFormat/>
    <w:rsid w:val="00B41BCF"/>
    <w:rPr>
      <w:b/>
      <w:bCs/>
    </w:rPr>
  </w:style>
  <w:style w:type="paragraph" w:customStyle="1" w:styleId="18">
    <w:name w:val="Заголовок1"/>
    <w:basedOn w:val="10"/>
    <w:next w:val="aff9"/>
    <w:qFormat/>
    <w:rsid w:val="00B41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10"/>
    <w:uiPriority w:val="99"/>
    <w:rsid w:val="00B41BCF"/>
    <w:pPr>
      <w:shd w:val="clear" w:color="auto" w:fill="FFFFFF"/>
      <w:spacing w:before="10"/>
    </w:pPr>
    <w:rPr>
      <w:color w:val="000000"/>
      <w:szCs w:val="31"/>
    </w:rPr>
  </w:style>
  <w:style w:type="paragraph" w:styleId="affa">
    <w:name w:val="List"/>
    <w:basedOn w:val="aff9"/>
    <w:rsid w:val="00B41BCF"/>
    <w:rPr>
      <w:rFonts w:cs="Lucida Sans"/>
    </w:rPr>
  </w:style>
  <w:style w:type="paragraph" w:styleId="affb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c">
    <w:name w:val="index heading"/>
    <w:basedOn w:val="10"/>
    <w:qFormat/>
    <w:rsid w:val="00B41BCF"/>
    <w:pPr>
      <w:suppressLineNumbers/>
    </w:pPr>
    <w:rPr>
      <w:rFonts w:cs="Lucida Sans"/>
    </w:rPr>
  </w:style>
  <w:style w:type="paragraph" w:styleId="affd">
    <w:name w:val="header"/>
    <w:basedOn w:val="10"/>
    <w:uiPriority w:val="99"/>
    <w:rsid w:val="00B41BCF"/>
    <w:pPr>
      <w:tabs>
        <w:tab w:val="clear" w:pos="706"/>
        <w:tab w:val="center" w:pos="4153"/>
        <w:tab w:val="right" w:pos="8306"/>
      </w:tabs>
    </w:pPr>
  </w:style>
  <w:style w:type="paragraph" w:styleId="affe">
    <w:name w:val="footer"/>
    <w:basedOn w:val="10"/>
    <w:uiPriority w:val="99"/>
    <w:rsid w:val="00B41BCF"/>
    <w:pPr>
      <w:tabs>
        <w:tab w:val="clear" w:pos="706"/>
        <w:tab w:val="center" w:pos="4153"/>
        <w:tab w:val="right" w:pos="8306"/>
      </w:tabs>
    </w:pPr>
  </w:style>
  <w:style w:type="paragraph" w:styleId="afff">
    <w:name w:val="Body Text Indent"/>
    <w:basedOn w:val="10"/>
    <w:rsid w:val="00B41BCF"/>
  </w:style>
  <w:style w:type="paragraph" w:styleId="afff0">
    <w:name w:val="Title"/>
    <w:basedOn w:val="10"/>
    <w:uiPriority w:val="99"/>
    <w:qFormat/>
    <w:rsid w:val="00B41BCF"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1">
    <w:name w:val="Вступление"/>
    <w:basedOn w:val="10"/>
    <w:qFormat/>
    <w:rsid w:val="00B41BCF"/>
    <w:rPr>
      <w:rFonts w:ascii="Academy" w:hAnsi="Academy"/>
      <w:i/>
    </w:rPr>
  </w:style>
  <w:style w:type="paragraph" w:customStyle="1" w:styleId="FR1">
    <w:name w:val="FR1"/>
    <w:qFormat/>
    <w:rsid w:val="00B41BCF"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sid w:val="00B41BCF"/>
    <w:rPr>
      <w:i/>
      <w:iCs/>
    </w:rPr>
  </w:style>
  <w:style w:type="paragraph" w:styleId="afff2">
    <w:name w:val="Normal (Web)"/>
    <w:basedOn w:val="10"/>
    <w:uiPriority w:val="99"/>
    <w:qFormat/>
    <w:rsid w:val="00B41BCF"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3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4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5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6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7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8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9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a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b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9">
    <w:name w:val="Абзац списка1"/>
    <w:basedOn w:val="10"/>
    <w:link w:val="1a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d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e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b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a">
    <w:name w:val="Заголовок №1"/>
    <w:basedOn w:val="10"/>
    <w:link w:val="19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c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d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0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1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2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3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4">
    <w:name w:val="annotation subject"/>
    <w:basedOn w:val="affff3"/>
    <w:next w:val="affff3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5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6">
    <w:name w:val="Буллит"/>
    <w:basedOn w:val="affff5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7">
    <w:name w:val="Курсив"/>
    <w:basedOn w:val="affff5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8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9">
    <w:name w:val="Буллит Курсив"/>
    <w:basedOn w:val="affff6"/>
    <w:uiPriority w:val="99"/>
    <w:qFormat/>
    <w:rsid w:val="00C931FB"/>
    <w:rPr>
      <w:i/>
    </w:rPr>
  </w:style>
  <w:style w:type="paragraph" w:customStyle="1" w:styleId="affffa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b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c">
    <w:name w:val="Table Grid"/>
    <w:basedOn w:val="a1"/>
    <w:uiPriority w:val="39"/>
    <w:rsid w:val="00E00B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">
    <w:name w:val="Table Grid 1"/>
    <w:basedOn w:val="a1"/>
    <w:uiPriority w:val="99"/>
    <w:rsid w:val="00C931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d">
    <w:name w:val="Hyperlink"/>
    <w:basedOn w:val="a0"/>
    <w:uiPriority w:val="99"/>
    <w:unhideWhenUsed/>
    <w:rsid w:val="00207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kro.ru/upload/parse/vmeste/1206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2023-20CD-4496-B377-C51649B2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НАЧАЛЬНАЯ ШКОЛА</vt:lpstr>
    </vt:vector>
  </TitlesOfParts>
  <Company>IPK&amp;PRO</Company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creator>Kovaleva</dc:creator>
  <cp:lastModifiedBy>Зав. ИМЦ</cp:lastModifiedBy>
  <cp:revision>10</cp:revision>
  <cp:lastPrinted>2023-06-02T12:14:00Z</cp:lastPrinted>
  <dcterms:created xsi:type="dcterms:W3CDTF">2023-03-05T08:30:00Z</dcterms:created>
  <dcterms:modified xsi:type="dcterms:W3CDTF">2023-06-02T13:14:00Z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