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1" w:rsidRPr="00482E49" w:rsidRDefault="00551001" w:rsidP="008A518C">
      <w:pPr>
        <w:widowControl w:val="0"/>
        <w:spacing w:line="216" w:lineRule="auto"/>
        <w:jc w:val="center"/>
        <w:rPr>
          <w:rFonts w:asciiTheme="majorHAnsi" w:hAnsiTheme="majorHAnsi"/>
          <w:b/>
          <w:sz w:val="8"/>
          <w:szCs w:val="8"/>
        </w:rPr>
      </w:pPr>
      <w:bookmarkStart w:id="0" w:name="_GoBack"/>
      <w:bookmarkEnd w:id="0"/>
      <w:r w:rsidRPr="00776902">
        <w:rPr>
          <w:rFonts w:asciiTheme="majorHAnsi" w:hAnsiTheme="majorHAnsi"/>
          <w:b/>
          <w:sz w:val="22"/>
          <w:szCs w:val="22"/>
        </w:rPr>
        <w:t xml:space="preserve">КАФЕДРА </w:t>
      </w:r>
      <w:r>
        <w:rPr>
          <w:rFonts w:asciiTheme="majorHAnsi" w:hAnsiTheme="majorHAnsi"/>
          <w:b/>
          <w:sz w:val="22"/>
          <w:szCs w:val="22"/>
        </w:rPr>
        <w:t>ПЕДАГОГИКИ</w:t>
      </w:r>
    </w:p>
    <w:p w:rsidR="00551001" w:rsidRDefault="00551001" w:rsidP="008A518C">
      <w:pPr>
        <w:widowControl w:val="0"/>
        <w:spacing w:line="216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и.о. </w:t>
      </w:r>
      <w:r w:rsidRPr="00776902">
        <w:rPr>
          <w:rFonts w:asciiTheme="majorHAnsi" w:hAnsiTheme="majorHAnsi"/>
          <w:sz w:val="24"/>
        </w:rPr>
        <w:t>заведующ</w:t>
      </w:r>
      <w:r>
        <w:rPr>
          <w:rFonts w:asciiTheme="majorHAnsi" w:hAnsiTheme="majorHAnsi"/>
          <w:sz w:val="24"/>
        </w:rPr>
        <w:t xml:space="preserve">его </w:t>
      </w:r>
      <w:r w:rsidRPr="00776902">
        <w:rPr>
          <w:rFonts w:asciiTheme="majorHAnsi" w:hAnsiTheme="majorHAnsi"/>
          <w:sz w:val="24"/>
        </w:rPr>
        <w:t xml:space="preserve">кафедрой </w:t>
      </w:r>
      <w:r w:rsidR="00076E81">
        <w:rPr>
          <w:rFonts w:asciiTheme="majorHAnsi" w:hAnsiTheme="majorHAnsi"/>
          <w:b/>
          <w:sz w:val="24"/>
        </w:rPr>
        <w:t>Ольга Вячеславовна Глазырина</w:t>
      </w:r>
    </w:p>
    <w:p w:rsidR="00411F73" w:rsidRPr="00776902" w:rsidRDefault="00411F73" w:rsidP="008A518C">
      <w:pPr>
        <w:widowControl w:val="0"/>
        <w:spacing w:line="216" w:lineRule="auto"/>
        <w:jc w:val="center"/>
        <w:rPr>
          <w:sz w:val="24"/>
        </w:rPr>
      </w:pPr>
    </w:p>
    <w:p w:rsidR="00791DDC" w:rsidRPr="00791DDC" w:rsidRDefault="00791DDC">
      <w:pPr>
        <w:rPr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5"/>
        <w:gridCol w:w="2304"/>
        <w:gridCol w:w="1955"/>
        <w:gridCol w:w="2515"/>
        <w:gridCol w:w="4887"/>
        <w:gridCol w:w="653"/>
        <w:gridCol w:w="602"/>
        <w:gridCol w:w="1389"/>
      </w:tblGrid>
      <w:tr w:rsidR="00154599" w:rsidTr="00154599">
        <w:trPr>
          <w:trHeight w:val="1512"/>
        </w:trPr>
        <w:tc>
          <w:tcPr>
            <w:tcW w:w="200" w:type="pct"/>
            <w:vAlign w:val="center"/>
          </w:tcPr>
          <w:p w:rsidR="00154599" w:rsidRPr="00F025EB" w:rsidRDefault="00154599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№</w:t>
            </w:r>
          </w:p>
          <w:p w:rsidR="00154599" w:rsidRPr="00F025EB" w:rsidRDefault="00154599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п/п</w:t>
            </w:r>
          </w:p>
        </w:tc>
        <w:tc>
          <w:tcPr>
            <w:tcW w:w="773" w:type="pct"/>
            <w:vAlign w:val="center"/>
          </w:tcPr>
          <w:p w:rsidR="00154599" w:rsidRDefault="00154599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Целевая </w:t>
            </w:r>
          </w:p>
          <w:p w:rsidR="00154599" w:rsidRPr="00F025EB" w:rsidRDefault="00154599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группа</w:t>
            </w:r>
          </w:p>
          <w:p w:rsidR="00154599" w:rsidRPr="00F025EB" w:rsidRDefault="00154599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(категория)</w:t>
            </w:r>
          </w:p>
        </w:tc>
        <w:tc>
          <w:tcPr>
            <w:tcW w:w="656" w:type="pct"/>
            <w:vAlign w:val="center"/>
          </w:tcPr>
          <w:p w:rsidR="00154599" w:rsidRPr="00F025EB" w:rsidRDefault="00154599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Сроки</w:t>
            </w:r>
          </w:p>
          <w:p w:rsidR="00154599" w:rsidRPr="00F025EB" w:rsidRDefault="00154599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обучения</w:t>
            </w:r>
          </w:p>
        </w:tc>
        <w:tc>
          <w:tcPr>
            <w:tcW w:w="844" w:type="pct"/>
            <w:vAlign w:val="center"/>
          </w:tcPr>
          <w:p w:rsidR="00154599" w:rsidRDefault="00154599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Наименование </w:t>
            </w:r>
          </w:p>
          <w:p w:rsidR="00154599" w:rsidRPr="00F025EB" w:rsidRDefault="00154599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  <w:p w:rsidR="00154599" w:rsidRPr="00F025EB" w:rsidRDefault="00154599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ДПП ПК</w:t>
            </w:r>
          </w:p>
        </w:tc>
        <w:tc>
          <w:tcPr>
            <w:tcW w:w="1640" w:type="pct"/>
            <w:vAlign w:val="center"/>
          </w:tcPr>
          <w:p w:rsidR="00154599" w:rsidRDefault="00154599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154599" w:rsidRPr="00F025EB" w:rsidRDefault="00154599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19" w:type="pct"/>
            <w:textDirection w:val="btLr"/>
            <w:vAlign w:val="center"/>
          </w:tcPr>
          <w:p w:rsidR="00154599" w:rsidRPr="00F025EB" w:rsidRDefault="00154599" w:rsidP="00664110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Объём</w:t>
            </w:r>
          </w:p>
          <w:p w:rsidR="00154599" w:rsidRPr="00F025EB" w:rsidRDefault="00154599" w:rsidP="00664110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</w:tc>
        <w:tc>
          <w:tcPr>
            <w:tcW w:w="202" w:type="pct"/>
            <w:textDirection w:val="btLr"/>
            <w:vAlign w:val="center"/>
          </w:tcPr>
          <w:p w:rsidR="00154599" w:rsidRPr="00F025EB" w:rsidRDefault="00154599" w:rsidP="00664110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Количество</w:t>
            </w:r>
          </w:p>
          <w:p w:rsidR="00154599" w:rsidRPr="00F025EB" w:rsidRDefault="00154599" w:rsidP="00664110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человек</w:t>
            </w:r>
          </w:p>
        </w:tc>
        <w:tc>
          <w:tcPr>
            <w:tcW w:w="466" w:type="pct"/>
            <w:textDirection w:val="btLr"/>
            <w:vAlign w:val="center"/>
          </w:tcPr>
          <w:p w:rsidR="00154599" w:rsidRPr="00F025EB" w:rsidRDefault="00154599" w:rsidP="00664110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Куратор</w:t>
            </w:r>
          </w:p>
          <w:p w:rsidR="00154599" w:rsidRPr="00F025EB" w:rsidRDefault="00154599" w:rsidP="00664110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(сп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</w:t>
            </w: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циалист)</w:t>
            </w:r>
          </w:p>
        </w:tc>
      </w:tr>
      <w:tr w:rsidR="00154599" w:rsidTr="00A13384">
        <w:tc>
          <w:tcPr>
            <w:tcW w:w="5000" w:type="pct"/>
            <w:gridSpan w:val="8"/>
          </w:tcPr>
          <w:p w:rsidR="00154599" w:rsidRPr="005412FB" w:rsidRDefault="00154599" w:rsidP="004C52D6">
            <w:pPr>
              <w:jc w:val="center"/>
              <w:rPr>
                <w:rFonts w:asciiTheme="majorHAnsi" w:hAnsiTheme="majorHAnsi"/>
                <w:szCs w:val="20"/>
              </w:rPr>
            </w:pPr>
            <w:r w:rsidRPr="004C52D6">
              <w:rPr>
                <w:rFonts w:asciiTheme="majorHAnsi" w:hAnsiTheme="majorHAnsi"/>
                <w:b/>
                <w:szCs w:val="20"/>
              </w:rPr>
              <w:t>2-е полугодие</w:t>
            </w:r>
          </w:p>
        </w:tc>
      </w:tr>
      <w:tr w:rsidR="00154599" w:rsidTr="00A13384">
        <w:tc>
          <w:tcPr>
            <w:tcW w:w="200" w:type="pct"/>
          </w:tcPr>
          <w:p w:rsidR="00154599" w:rsidRPr="009B61BF" w:rsidRDefault="00154599" w:rsidP="00A1338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17</w:t>
            </w:r>
          </w:p>
        </w:tc>
        <w:tc>
          <w:tcPr>
            <w:tcW w:w="773" w:type="pct"/>
          </w:tcPr>
          <w:p w:rsidR="00154599" w:rsidRDefault="00154599" w:rsidP="00A1338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Педагоги, </w:t>
            </w:r>
          </w:p>
          <w:p w:rsidR="00154599" w:rsidRDefault="00154599" w:rsidP="00A1338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организующие </w:t>
            </w:r>
          </w:p>
          <w:p w:rsidR="00154599" w:rsidRDefault="00154599" w:rsidP="00A1338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внеурочную </w:t>
            </w:r>
          </w:p>
          <w:p w:rsidR="00154599" w:rsidRPr="009B61BF" w:rsidRDefault="00154599" w:rsidP="00A1338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деятельность</w:t>
            </w:r>
          </w:p>
          <w:p w:rsidR="00154599" w:rsidRPr="009B61BF" w:rsidRDefault="00154599" w:rsidP="00A1338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(Приложение 12)</w:t>
            </w:r>
          </w:p>
        </w:tc>
        <w:tc>
          <w:tcPr>
            <w:tcW w:w="656" w:type="pct"/>
          </w:tcPr>
          <w:p w:rsidR="00154599" w:rsidRPr="009B61BF" w:rsidRDefault="00154599" w:rsidP="00A1338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27.02 – 03.03.23</w:t>
            </w:r>
          </w:p>
          <w:p w:rsidR="00154599" w:rsidRPr="009B61BF" w:rsidRDefault="00154599" w:rsidP="00A1338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13.03 – 17.03.23</w:t>
            </w:r>
          </w:p>
        </w:tc>
        <w:tc>
          <w:tcPr>
            <w:tcW w:w="844" w:type="pct"/>
          </w:tcPr>
          <w:p w:rsidR="00154599" w:rsidRDefault="00154599" w:rsidP="00A1338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Организация </w:t>
            </w:r>
          </w:p>
          <w:p w:rsidR="00154599" w:rsidRDefault="00154599" w:rsidP="00A1338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 содержание </w:t>
            </w:r>
          </w:p>
          <w:p w:rsidR="00154599" w:rsidRDefault="00154599" w:rsidP="00A1338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внеурочной </w:t>
            </w:r>
          </w:p>
          <w:p w:rsidR="00154599" w:rsidRDefault="00154599" w:rsidP="00A1338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деятельности </w:t>
            </w:r>
          </w:p>
          <w:p w:rsidR="00154599" w:rsidRPr="009B61BF" w:rsidRDefault="00154599" w:rsidP="00A1338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в условиях ФГОС</w:t>
            </w:r>
          </w:p>
        </w:tc>
        <w:tc>
          <w:tcPr>
            <w:tcW w:w="1640" w:type="pct"/>
          </w:tcPr>
          <w:p w:rsidR="00154599" w:rsidRPr="009B61BF" w:rsidRDefault="00154599" w:rsidP="00A13384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дает возможность слушателям обновить и углубить профессиональные знания, умения и компетенции педагогов в области организации внеурочной деятельности обучающихся в условиях ФГОС. В ДПП (ПК) входят следующие модули: «Нормативно-правовые основы реализации внеурочной деятельности в условиях ФГОС», «Организация внеурочной деятельности в образовательном процессе современной школы», «Формирование УУД во внеурочной деятельности в условиях ФГОС», «Педагогика», «Современные педагогические технологии поддержки ребенка-инвалида в среде семьи»</w:t>
            </w:r>
          </w:p>
        </w:tc>
        <w:tc>
          <w:tcPr>
            <w:tcW w:w="219" w:type="pct"/>
          </w:tcPr>
          <w:p w:rsidR="00154599" w:rsidRPr="009B61BF" w:rsidRDefault="00154599" w:rsidP="00A1338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02" w:type="pct"/>
          </w:tcPr>
          <w:p w:rsidR="00154599" w:rsidRPr="009B61BF" w:rsidRDefault="00154599" w:rsidP="00A1338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466" w:type="pct"/>
          </w:tcPr>
          <w:p w:rsidR="00154599" w:rsidRPr="009B61BF" w:rsidRDefault="00154599" w:rsidP="00A1338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Бабенко Н.Л.</w:t>
            </w:r>
          </w:p>
        </w:tc>
      </w:tr>
      <w:tr w:rsidR="00973791" w:rsidTr="00411F73">
        <w:tc>
          <w:tcPr>
            <w:tcW w:w="200" w:type="pct"/>
          </w:tcPr>
          <w:p w:rsidR="00973791" w:rsidRPr="009B61BF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18</w:t>
            </w:r>
          </w:p>
        </w:tc>
        <w:tc>
          <w:tcPr>
            <w:tcW w:w="773" w:type="pct"/>
          </w:tcPr>
          <w:p w:rsidR="00973791" w:rsidRDefault="00973791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Учителя-дефектологи </w:t>
            </w:r>
          </w:p>
          <w:p w:rsidR="00973791" w:rsidRDefault="00973791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образовательных </w:t>
            </w:r>
          </w:p>
          <w:p w:rsidR="00973791" w:rsidRDefault="00973791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учреждений</w:t>
            </w:r>
          </w:p>
          <w:p w:rsidR="00973791" w:rsidRPr="009B61BF" w:rsidRDefault="00973791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(Приложение 13)</w:t>
            </w:r>
          </w:p>
        </w:tc>
        <w:tc>
          <w:tcPr>
            <w:tcW w:w="656" w:type="pct"/>
          </w:tcPr>
          <w:p w:rsidR="00973791" w:rsidRPr="009B61BF" w:rsidRDefault="00973791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I: 13.03 – 17.03.23 </w:t>
            </w:r>
          </w:p>
          <w:p w:rsidR="00973791" w:rsidRPr="009B61BF" w:rsidRDefault="00973791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20.03 – 24.03.23</w:t>
            </w:r>
          </w:p>
        </w:tc>
        <w:tc>
          <w:tcPr>
            <w:tcW w:w="844" w:type="pct"/>
          </w:tcPr>
          <w:p w:rsidR="00973791" w:rsidRDefault="00973791" w:rsidP="00973791">
            <w:pPr>
              <w:widowControl w:val="0"/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Организация, </w:t>
            </w:r>
          </w:p>
          <w:p w:rsidR="00973791" w:rsidRDefault="00973791" w:rsidP="00973791">
            <w:pPr>
              <w:widowControl w:val="0"/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содержание </w:t>
            </w:r>
          </w:p>
          <w:p w:rsidR="00973791" w:rsidRDefault="00973791" w:rsidP="00973791">
            <w:pPr>
              <w:widowControl w:val="0"/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 технологии </w:t>
            </w:r>
          </w:p>
          <w:p w:rsidR="00973791" w:rsidRDefault="00973791" w:rsidP="00973791">
            <w:pPr>
              <w:widowControl w:val="0"/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коррекционно-</w:t>
            </w:r>
          </w:p>
          <w:p w:rsidR="00973791" w:rsidRDefault="00973791" w:rsidP="00973791">
            <w:pPr>
              <w:widowControl w:val="0"/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педагогической </w:t>
            </w:r>
          </w:p>
          <w:p w:rsidR="00973791" w:rsidRDefault="00973791" w:rsidP="00973791">
            <w:pPr>
              <w:widowControl w:val="0"/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деятельности учителя- </w:t>
            </w:r>
          </w:p>
          <w:p w:rsidR="00973791" w:rsidRDefault="00973791" w:rsidP="00973791">
            <w:pPr>
              <w:widowControl w:val="0"/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дефектолога с детьми </w:t>
            </w:r>
          </w:p>
          <w:p w:rsidR="00973791" w:rsidRPr="009B61BF" w:rsidRDefault="00973791" w:rsidP="00973791">
            <w:pPr>
              <w:widowControl w:val="0"/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с ОВЗ в контексте ФГОС</w:t>
            </w:r>
          </w:p>
        </w:tc>
        <w:tc>
          <w:tcPr>
            <w:tcW w:w="1640" w:type="pct"/>
          </w:tcPr>
          <w:p w:rsidR="00973791" w:rsidRPr="009B61BF" w:rsidRDefault="00973791" w:rsidP="00973791">
            <w:pPr>
              <w:spacing w:line="228" w:lineRule="auto"/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Обучение по данной программе позволит улучшить профессиональные компетенции учителя-дефектолога в области практической деятельности по коррекционно-педагогическому сопровождению детей с ОВЗ. В ДПП (ПК) входят следующие модули: «Психология», «Педагогика», «Специальная психология», «Коррекционная педагогика», «Методика специального (коррекционного) образования», «Дефектология», «Наставничество в специальном (коррекционном) образовании», «Профессиональная этика педагога»</w:t>
            </w:r>
          </w:p>
        </w:tc>
        <w:tc>
          <w:tcPr>
            <w:tcW w:w="219" w:type="pct"/>
          </w:tcPr>
          <w:p w:rsidR="00973791" w:rsidRPr="009B61BF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02" w:type="pct"/>
          </w:tcPr>
          <w:p w:rsidR="00973791" w:rsidRPr="009B61BF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466" w:type="pct"/>
          </w:tcPr>
          <w:p w:rsidR="00973791" w:rsidRPr="009B61BF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Юнда Л.И.</w:t>
            </w:r>
          </w:p>
        </w:tc>
      </w:tr>
    </w:tbl>
    <w:p w:rsidR="00411F73" w:rsidRDefault="00411F73"/>
    <w:p w:rsidR="00411F73" w:rsidRDefault="00411F73"/>
    <w:p w:rsidR="00411F73" w:rsidRDefault="00411F73"/>
    <w:p w:rsidR="00411F73" w:rsidRDefault="00411F73"/>
    <w:p w:rsidR="00411F73" w:rsidRDefault="00411F7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5"/>
        <w:gridCol w:w="2304"/>
        <w:gridCol w:w="1955"/>
        <w:gridCol w:w="2515"/>
        <w:gridCol w:w="4887"/>
        <w:gridCol w:w="653"/>
        <w:gridCol w:w="602"/>
        <w:gridCol w:w="1389"/>
      </w:tblGrid>
      <w:tr w:rsidR="00411F73" w:rsidTr="00411F73">
        <w:trPr>
          <w:trHeight w:val="1688"/>
        </w:trPr>
        <w:tc>
          <w:tcPr>
            <w:tcW w:w="200" w:type="pct"/>
            <w:vAlign w:val="center"/>
          </w:tcPr>
          <w:p w:rsidR="00411F73" w:rsidRPr="00F025EB" w:rsidRDefault="00411F73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№</w:t>
            </w:r>
          </w:p>
          <w:p w:rsidR="00411F73" w:rsidRPr="00F025EB" w:rsidRDefault="00411F73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п/п</w:t>
            </w:r>
          </w:p>
        </w:tc>
        <w:tc>
          <w:tcPr>
            <w:tcW w:w="773" w:type="pct"/>
            <w:vAlign w:val="center"/>
          </w:tcPr>
          <w:p w:rsidR="00411F73" w:rsidRDefault="00411F73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Целевая </w:t>
            </w:r>
          </w:p>
          <w:p w:rsidR="00411F73" w:rsidRPr="00F025EB" w:rsidRDefault="00411F73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группа</w:t>
            </w:r>
          </w:p>
          <w:p w:rsidR="00411F73" w:rsidRPr="00F025EB" w:rsidRDefault="00411F73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(категория)</w:t>
            </w:r>
          </w:p>
        </w:tc>
        <w:tc>
          <w:tcPr>
            <w:tcW w:w="656" w:type="pct"/>
            <w:vAlign w:val="center"/>
          </w:tcPr>
          <w:p w:rsidR="00411F73" w:rsidRPr="00F025EB" w:rsidRDefault="00411F73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Сроки</w:t>
            </w:r>
          </w:p>
          <w:p w:rsidR="00411F73" w:rsidRPr="00F025EB" w:rsidRDefault="00411F73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обучения</w:t>
            </w:r>
          </w:p>
        </w:tc>
        <w:tc>
          <w:tcPr>
            <w:tcW w:w="844" w:type="pct"/>
            <w:vAlign w:val="center"/>
          </w:tcPr>
          <w:p w:rsidR="00411F73" w:rsidRDefault="00411F73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Наименование </w:t>
            </w:r>
          </w:p>
          <w:p w:rsidR="00411F73" w:rsidRPr="00F025EB" w:rsidRDefault="00411F73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  <w:p w:rsidR="00411F73" w:rsidRPr="00F025EB" w:rsidRDefault="00411F73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ДПП ПК</w:t>
            </w:r>
          </w:p>
        </w:tc>
        <w:tc>
          <w:tcPr>
            <w:tcW w:w="1640" w:type="pct"/>
            <w:vAlign w:val="center"/>
          </w:tcPr>
          <w:p w:rsidR="00411F73" w:rsidRDefault="00411F73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411F73" w:rsidRPr="00F025EB" w:rsidRDefault="00411F73" w:rsidP="00664110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19" w:type="pct"/>
            <w:textDirection w:val="btLr"/>
            <w:vAlign w:val="center"/>
          </w:tcPr>
          <w:p w:rsidR="00411F73" w:rsidRPr="00F025EB" w:rsidRDefault="00411F73" w:rsidP="00664110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Объём</w:t>
            </w:r>
          </w:p>
          <w:p w:rsidR="00411F73" w:rsidRPr="00F025EB" w:rsidRDefault="00411F73" w:rsidP="00664110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</w:tc>
        <w:tc>
          <w:tcPr>
            <w:tcW w:w="202" w:type="pct"/>
            <w:textDirection w:val="btLr"/>
            <w:vAlign w:val="center"/>
          </w:tcPr>
          <w:p w:rsidR="00411F73" w:rsidRPr="00F025EB" w:rsidRDefault="00411F73" w:rsidP="00664110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Количество</w:t>
            </w:r>
          </w:p>
          <w:p w:rsidR="00411F73" w:rsidRPr="00F025EB" w:rsidRDefault="00411F73" w:rsidP="00664110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человек</w:t>
            </w:r>
          </w:p>
        </w:tc>
        <w:tc>
          <w:tcPr>
            <w:tcW w:w="466" w:type="pct"/>
            <w:textDirection w:val="btLr"/>
            <w:vAlign w:val="center"/>
          </w:tcPr>
          <w:p w:rsidR="00411F73" w:rsidRPr="00F025EB" w:rsidRDefault="00411F73" w:rsidP="00664110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Куратор</w:t>
            </w:r>
          </w:p>
          <w:p w:rsidR="00411F73" w:rsidRPr="00F025EB" w:rsidRDefault="00411F73" w:rsidP="00664110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(сп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</w:t>
            </w: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циалист)</w:t>
            </w:r>
          </w:p>
        </w:tc>
      </w:tr>
      <w:tr w:rsidR="00411F73" w:rsidTr="00411F73">
        <w:tc>
          <w:tcPr>
            <w:tcW w:w="200" w:type="pct"/>
          </w:tcPr>
          <w:p w:rsidR="00411F73" w:rsidRPr="009B61BF" w:rsidRDefault="00411F73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19</w:t>
            </w:r>
          </w:p>
        </w:tc>
        <w:tc>
          <w:tcPr>
            <w:tcW w:w="773" w:type="pct"/>
          </w:tcPr>
          <w:p w:rsidR="00411F73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Учителя, </w:t>
            </w:r>
          </w:p>
          <w:p w:rsidR="00411F73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организующие </w:t>
            </w:r>
          </w:p>
          <w:p w:rsidR="00411F73" w:rsidRPr="009B61BF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шахматный всеобуч</w:t>
            </w:r>
          </w:p>
          <w:p w:rsidR="00411F73" w:rsidRPr="009B61BF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(Приложение 14)</w:t>
            </w:r>
          </w:p>
        </w:tc>
        <w:tc>
          <w:tcPr>
            <w:tcW w:w="656" w:type="pct"/>
          </w:tcPr>
          <w:p w:rsidR="00411F73" w:rsidRPr="009B61BF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24.04 – 28.04.23</w:t>
            </w:r>
          </w:p>
          <w:p w:rsidR="00411F73" w:rsidRPr="009B61BF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  <w:lang w:val="en-US"/>
              </w:rPr>
              <w:t>II</w:t>
            </w:r>
            <w:r>
              <w:rPr>
                <w:szCs w:val="20"/>
              </w:rPr>
              <w:t>:</w:t>
            </w:r>
            <w:r w:rsidRPr="009B61BF">
              <w:rPr>
                <w:szCs w:val="20"/>
                <w:lang w:val="en-US"/>
              </w:rPr>
              <w:t xml:space="preserve"> 15</w:t>
            </w:r>
            <w:r w:rsidRPr="009B61BF">
              <w:rPr>
                <w:szCs w:val="20"/>
              </w:rPr>
              <w:t>.05 – 19.05.23</w:t>
            </w:r>
          </w:p>
          <w:p w:rsidR="00411F73" w:rsidRPr="009B61BF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 </w:t>
            </w:r>
          </w:p>
          <w:p w:rsidR="00411F73" w:rsidRPr="009B61BF" w:rsidRDefault="00411F73" w:rsidP="00973791">
            <w:pPr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844" w:type="pct"/>
          </w:tcPr>
          <w:p w:rsidR="00411F73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Методика обучения </w:t>
            </w:r>
          </w:p>
          <w:p w:rsidR="00411F73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игре в шахматы </w:t>
            </w:r>
          </w:p>
          <w:p w:rsidR="00411F73" w:rsidRPr="009B61BF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в условиях реализации ФГОС</w:t>
            </w:r>
          </w:p>
        </w:tc>
        <w:tc>
          <w:tcPr>
            <w:tcW w:w="1640" w:type="pct"/>
          </w:tcPr>
          <w:p w:rsidR="00411F73" w:rsidRPr="009B61BF" w:rsidRDefault="00411F73" w:rsidP="00973791">
            <w:pPr>
              <w:spacing w:line="228" w:lineRule="auto"/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позволяет слушателю овладеть умением играть в шахматы и совершенствовать профессиональные компетенции в области организации шахматного всеобуча и проведения занятий по игре в шахматы в образовательных организациях. В ДПП (ПК) входят следующие модули: «Нормативно-педагогическое обеспечение обучения игре в шахматы», «Методика обучения игре в шахматы», «Теория шахмат», «Педагогика», «Информатика», «Внеурочная деятельность», «Наставничество», «Профессиональная этика педагога»</w:t>
            </w:r>
          </w:p>
        </w:tc>
        <w:tc>
          <w:tcPr>
            <w:tcW w:w="219" w:type="pct"/>
          </w:tcPr>
          <w:p w:rsidR="00411F73" w:rsidRPr="009B61BF" w:rsidRDefault="00411F73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02" w:type="pct"/>
          </w:tcPr>
          <w:p w:rsidR="00411F73" w:rsidRPr="009B61BF" w:rsidRDefault="00411F73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466" w:type="pct"/>
          </w:tcPr>
          <w:p w:rsidR="00411F73" w:rsidRPr="009B61BF" w:rsidRDefault="00411F73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Тищенко А. В.</w:t>
            </w:r>
          </w:p>
        </w:tc>
      </w:tr>
      <w:tr w:rsidR="00411F73" w:rsidTr="00411F73">
        <w:tc>
          <w:tcPr>
            <w:tcW w:w="200" w:type="pct"/>
          </w:tcPr>
          <w:p w:rsidR="00411F73" w:rsidRPr="009B61BF" w:rsidRDefault="00411F73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20</w:t>
            </w:r>
          </w:p>
        </w:tc>
        <w:tc>
          <w:tcPr>
            <w:tcW w:w="773" w:type="pct"/>
          </w:tcPr>
          <w:p w:rsidR="00411F73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Педагоги,</w:t>
            </w:r>
          </w:p>
          <w:p w:rsidR="00411F73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организующие</w:t>
            </w:r>
          </w:p>
          <w:p w:rsidR="00411F73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внеурочную</w:t>
            </w:r>
          </w:p>
          <w:p w:rsidR="00411F73" w:rsidRPr="009B61BF" w:rsidRDefault="00411F73" w:rsidP="00973791">
            <w:pPr>
              <w:spacing w:line="228" w:lineRule="auto"/>
              <w:jc w:val="center"/>
              <w:rPr>
                <w:i/>
                <w:szCs w:val="20"/>
              </w:rPr>
            </w:pPr>
            <w:r w:rsidRPr="009B61BF">
              <w:rPr>
                <w:szCs w:val="20"/>
              </w:rPr>
              <w:t>деятельность</w:t>
            </w:r>
          </w:p>
        </w:tc>
        <w:tc>
          <w:tcPr>
            <w:tcW w:w="656" w:type="pct"/>
          </w:tcPr>
          <w:p w:rsidR="00411F73" w:rsidRPr="009B61BF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27.03 – 31.03.23</w:t>
            </w:r>
          </w:p>
          <w:p w:rsidR="00411F73" w:rsidRPr="009B61BF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24.04 – 28.04.23</w:t>
            </w:r>
          </w:p>
        </w:tc>
        <w:tc>
          <w:tcPr>
            <w:tcW w:w="844" w:type="pct"/>
          </w:tcPr>
          <w:p w:rsidR="00411F73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Организация</w:t>
            </w:r>
          </w:p>
          <w:p w:rsidR="00411F73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и содержание</w:t>
            </w:r>
          </w:p>
          <w:p w:rsidR="00411F73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внеурочной</w:t>
            </w:r>
          </w:p>
          <w:p w:rsidR="00411F73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деятельности</w:t>
            </w:r>
          </w:p>
          <w:p w:rsidR="00411F73" w:rsidRPr="009B61BF" w:rsidRDefault="00411F73" w:rsidP="00973791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в условиях ФГОС</w:t>
            </w:r>
          </w:p>
        </w:tc>
        <w:tc>
          <w:tcPr>
            <w:tcW w:w="1640" w:type="pct"/>
          </w:tcPr>
          <w:p w:rsidR="00411F73" w:rsidRPr="009B61BF" w:rsidRDefault="00411F73" w:rsidP="00973791">
            <w:pPr>
              <w:spacing w:line="228" w:lineRule="auto"/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дает возможность слушателям обновить и углубить профессиональные знания, умения и компетенции педагогов в области организации внеурочной деятельности обучающихся в условиях ФГОС. В ДПП (ПК) входят следующие модули: «Нормативно-правовые основы реализации внеурочной деятельности в условиях ФГОС», «Организация внеурочной деятельности в образовательном процессе современной школы», «Формирование УУД во внеурочной деятельности в условиях ФГОС», «Педагогика», «Современные педагогические технологии поддержки ребенка-инвалида в среде семьи»</w:t>
            </w:r>
          </w:p>
        </w:tc>
        <w:tc>
          <w:tcPr>
            <w:tcW w:w="219" w:type="pct"/>
          </w:tcPr>
          <w:p w:rsidR="00411F73" w:rsidRPr="009B61BF" w:rsidRDefault="00411F73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02" w:type="pct"/>
          </w:tcPr>
          <w:p w:rsidR="00411F73" w:rsidRPr="009B61BF" w:rsidRDefault="00411F73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466" w:type="pct"/>
          </w:tcPr>
          <w:p w:rsidR="00411F73" w:rsidRPr="009B61BF" w:rsidRDefault="00411F73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Бабенко Н.Л.</w:t>
            </w:r>
          </w:p>
        </w:tc>
      </w:tr>
    </w:tbl>
    <w:p w:rsidR="00411F73" w:rsidRDefault="00411F73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73791" w:rsidRPr="00973791" w:rsidRDefault="00973791">
      <w:pPr>
        <w:rPr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4"/>
        <w:gridCol w:w="2481"/>
        <w:gridCol w:w="1985"/>
        <w:gridCol w:w="2411"/>
        <w:gridCol w:w="4774"/>
        <w:gridCol w:w="611"/>
        <w:gridCol w:w="708"/>
        <w:gridCol w:w="1552"/>
      </w:tblGrid>
      <w:tr w:rsidR="00973791" w:rsidTr="001A5056">
        <w:trPr>
          <w:trHeight w:val="1547"/>
        </w:trPr>
        <w:tc>
          <w:tcPr>
            <w:tcW w:w="200" w:type="pct"/>
            <w:vAlign w:val="center"/>
          </w:tcPr>
          <w:p w:rsidR="00973791" w:rsidRPr="00F025EB" w:rsidRDefault="00973791" w:rsidP="0021475E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№</w:t>
            </w:r>
          </w:p>
          <w:p w:rsidR="00973791" w:rsidRPr="00F025EB" w:rsidRDefault="00973791" w:rsidP="0021475E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п/п</w:t>
            </w:r>
          </w:p>
        </w:tc>
        <w:tc>
          <w:tcPr>
            <w:tcW w:w="820" w:type="pct"/>
            <w:vAlign w:val="center"/>
          </w:tcPr>
          <w:p w:rsidR="00973791" w:rsidRDefault="00973791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Целевая </w:t>
            </w:r>
          </w:p>
          <w:p w:rsidR="00973791" w:rsidRPr="00F025EB" w:rsidRDefault="00973791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группа</w:t>
            </w:r>
          </w:p>
          <w:p w:rsidR="00973791" w:rsidRPr="00F025EB" w:rsidRDefault="00973791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(категория)</w:t>
            </w:r>
          </w:p>
        </w:tc>
        <w:tc>
          <w:tcPr>
            <w:tcW w:w="656" w:type="pct"/>
            <w:vAlign w:val="center"/>
          </w:tcPr>
          <w:p w:rsidR="00973791" w:rsidRPr="00F025EB" w:rsidRDefault="00973791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Сроки</w:t>
            </w:r>
          </w:p>
          <w:p w:rsidR="00973791" w:rsidRPr="00F025EB" w:rsidRDefault="00973791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обучения</w:t>
            </w:r>
          </w:p>
        </w:tc>
        <w:tc>
          <w:tcPr>
            <w:tcW w:w="797" w:type="pct"/>
            <w:vAlign w:val="center"/>
          </w:tcPr>
          <w:p w:rsidR="00973791" w:rsidRDefault="00973791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Наименование </w:t>
            </w:r>
          </w:p>
          <w:p w:rsidR="00973791" w:rsidRPr="00F025EB" w:rsidRDefault="00973791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  <w:p w:rsidR="00973791" w:rsidRPr="00F025EB" w:rsidRDefault="00973791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ДПП ПК</w:t>
            </w:r>
          </w:p>
        </w:tc>
        <w:tc>
          <w:tcPr>
            <w:tcW w:w="1578" w:type="pct"/>
            <w:vAlign w:val="center"/>
          </w:tcPr>
          <w:p w:rsidR="00973791" w:rsidRDefault="00973791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973791" w:rsidRPr="00F025EB" w:rsidRDefault="00973791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02" w:type="pct"/>
            <w:textDirection w:val="btLr"/>
            <w:vAlign w:val="center"/>
          </w:tcPr>
          <w:p w:rsidR="00973791" w:rsidRPr="00F025EB" w:rsidRDefault="00973791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Объём</w:t>
            </w:r>
          </w:p>
          <w:p w:rsidR="00973791" w:rsidRPr="00F025EB" w:rsidRDefault="00973791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</w:tc>
        <w:tc>
          <w:tcPr>
            <w:tcW w:w="234" w:type="pct"/>
            <w:textDirection w:val="btLr"/>
            <w:vAlign w:val="center"/>
          </w:tcPr>
          <w:p w:rsidR="00973791" w:rsidRPr="00F025EB" w:rsidRDefault="00973791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Количество</w:t>
            </w:r>
          </w:p>
          <w:p w:rsidR="00973791" w:rsidRPr="00F025EB" w:rsidRDefault="00973791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человек</w:t>
            </w:r>
          </w:p>
        </w:tc>
        <w:tc>
          <w:tcPr>
            <w:tcW w:w="513" w:type="pct"/>
            <w:textDirection w:val="btLr"/>
            <w:vAlign w:val="center"/>
          </w:tcPr>
          <w:p w:rsidR="00973791" w:rsidRPr="00F025EB" w:rsidRDefault="00973791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Куратор</w:t>
            </w:r>
          </w:p>
          <w:p w:rsidR="00973791" w:rsidRPr="00F025EB" w:rsidRDefault="00973791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(сп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</w:t>
            </w: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циалист)</w:t>
            </w:r>
          </w:p>
        </w:tc>
      </w:tr>
      <w:tr w:rsidR="00973791" w:rsidTr="001A5056">
        <w:tc>
          <w:tcPr>
            <w:tcW w:w="200" w:type="pct"/>
          </w:tcPr>
          <w:p w:rsidR="00973791" w:rsidRPr="009B61BF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21</w:t>
            </w:r>
          </w:p>
        </w:tc>
        <w:tc>
          <w:tcPr>
            <w:tcW w:w="820" w:type="pct"/>
          </w:tcPr>
          <w:p w:rsidR="00973791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Учителя, </w:t>
            </w:r>
          </w:p>
          <w:p w:rsidR="00973791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реализующие курс </w:t>
            </w:r>
          </w:p>
          <w:p w:rsidR="00973791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«Индивидуальный </w:t>
            </w:r>
          </w:p>
          <w:p w:rsidR="00973791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проект», педагоги, </w:t>
            </w:r>
          </w:p>
          <w:p w:rsidR="00973791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организующие </w:t>
            </w:r>
          </w:p>
          <w:p w:rsidR="00973791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проектную </w:t>
            </w:r>
          </w:p>
          <w:p w:rsidR="00973791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 исследовательскую </w:t>
            </w:r>
          </w:p>
          <w:p w:rsidR="00973791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деятельность </w:t>
            </w:r>
          </w:p>
          <w:p w:rsidR="00973791" w:rsidRPr="009B61BF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обучающихся</w:t>
            </w:r>
          </w:p>
          <w:p w:rsidR="00973791" w:rsidRPr="009B61BF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(Приложение 15)</w:t>
            </w:r>
          </w:p>
          <w:p w:rsidR="00973791" w:rsidRPr="009B61BF" w:rsidRDefault="00973791" w:rsidP="00973791">
            <w:pPr>
              <w:jc w:val="center"/>
              <w:rPr>
                <w:szCs w:val="20"/>
              </w:rPr>
            </w:pPr>
          </w:p>
        </w:tc>
        <w:tc>
          <w:tcPr>
            <w:tcW w:w="656" w:type="pct"/>
          </w:tcPr>
          <w:p w:rsidR="00973791" w:rsidRPr="009B61BF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29.05 – 02.06.23</w:t>
            </w:r>
          </w:p>
          <w:p w:rsidR="00973791" w:rsidRPr="009B61BF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05.06 – 09.06.23</w:t>
            </w:r>
          </w:p>
        </w:tc>
        <w:tc>
          <w:tcPr>
            <w:tcW w:w="797" w:type="pct"/>
          </w:tcPr>
          <w:p w:rsidR="00973791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Реализация курса </w:t>
            </w:r>
          </w:p>
          <w:p w:rsidR="00973791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«Индивидуальный </w:t>
            </w:r>
          </w:p>
          <w:p w:rsidR="00973791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проект» и организация </w:t>
            </w:r>
          </w:p>
          <w:p w:rsidR="00973791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проектной </w:t>
            </w:r>
          </w:p>
          <w:p w:rsidR="00973791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 учебно-исследовательской </w:t>
            </w:r>
          </w:p>
          <w:p w:rsidR="00973791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деятельности </w:t>
            </w:r>
          </w:p>
          <w:p w:rsidR="00973791" w:rsidRPr="009B61BF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в контексте ФГОС</w:t>
            </w:r>
          </w:p>
        </w:tc>
        <w:tc>
          <w:tcPr>
            <w:tcW w:w="1578" w:type="pct"/>
          </w:tcPr>
          <w:p w:rsidR="00973791" w:rsidRPr="009B61BF" w:rsidRDefault="00973791" w:rsidP="00973791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Освоение программы позволит совершенствовать профессиональные компетенции по проведению учебных занятий курса «Индивидуальный проект» и организации проектной и учебно-исследовательской деятельности. В ДПП (ПК) входят следующие модули: «Нормативно-правовое обеспечение проектной деятельности», «Методика обучения предмету «Индивидуальный проект», «Организационно-методическое сопровождение проектно-исследовательской деятельности», «Педагогика», «Профессиональная этика педагога», «Наставничество», «Командообразование», «Внеурочная деятельность»</w:t>
            </w:r>
          </w:p>
        </w:tc>
        <w:tc>
          <w:tcPr>
            <w:tcW w:w="202" w:type="pct"/>
          </w:tcPr>
          <w:p w:rsidR="00973791" w:rsidRPr="009B61BF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34" w:type="pct"/>
          </w:tcPr>
          <w:p w:rsidR="00973791" w:rsidRPr="009B61BF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23</w:t>
            </w:r>
          </w:p>
        </w:tc>
        <w:tc>
          <w:tcPr>
            <w:tcW w:w="513" w:type="pct"/>
          </w:tcPr>
          <w:p w:rsidR="00973791" w:rsidRPr="009B61BF" w:rsidRDefault="00973791" w:rsidP="00973791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Каплина А. В.</w:t>
            </w:r>
          </w:p>
        </w:tc>
      </w:tr>
      <w:tr w:rsidR="001A5056" w:rsidTr="001A5056">
        <w:tc>
          <w:tcPr>
            <w:tcW w:w="200" w:type="pct"/>
          </w:tcPr>
          <w:p w:rsidR="001A5056" w:rsidRPr="009B61BF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22</w:t>
            </w:r>
          </w:p>
        </w:tc>
        <w:tc>
          <w:tcPr>
            <w:tcW w:w="820" w:type="pct"/>
          </w:tcPr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Учителя,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осуществляющие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инклюзивное </w:t>
            </w:r>
          </w:p>
          <w:p w:rsidR="001A5056" w:rsidRPr="009B61BF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образование</w:t>
            </w:r>
          </w:p>
          <w:p w:rsidR="001A5056" w:rsidRPr="009B61BF" w:rsidRDefault="001A5056" w:rsidP="001A5056">
            <w:pPr>
              <w:jc w:val="center"/>
              <w:rPr>
                <w:i/>
                <w:szCs w:val="20"/>
              </w:rPr>
            </w:pPr>
          </w:p>
        </w:tc>
        <w:tc>
          <w:tcPr>
            <w:tcW w:w="656" w:type="pct"/>
          </w:tcPr>
          <w:p w:rsidR="001A5056" w:rsidRPr="009B61BF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27.03 – 31.03.23</w:t>
            </w:r>
          </w:p>
          <w:p w:rsidR="001A5056" w:rsidRPr="009B61BF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10.04 – 14.04.23</w:t>
            </w:r>
          </w:p>
        </w:tc>
        <w:tc>
          <w:tcPr>
            <w:tcW w:w="797" w:type="pct"/>
          </w:tcPr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Педагогическое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сопровождение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инклюзивного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образования детей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 ограниченными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возможностями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здоровья (ОВЗ) </w:t>
            </w:r>
          </w:p>
          <w:p w:rsidR="001A5056" w:rsidRPr="009B61BF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в условиях реализации ФГОС</w:t>
            </w:r>
          </w:p>
        </w:tc>
        <w:tc>
          <w:tcPr>
            <w:tcW w:w="1578" w:type="pct"/>
          </w:tcPr>
          <w:p w:rsidR="001A5056" w:rsidRPr="009B61BF" w:rsidRDefault="001A5056" w:rsidP="001A5056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направлена на совершенствование профессиональных компетенций в области овладения знаниями и педагогическими технологиями, которые обеспечивают возможность более эффективного обучения детей с ОВЗ в общеобразовательных организациях в условиях инклюзивного образования. В ДПП (ПК) входят следующие модули: «Развитие инклюзивного образовательного пространства в Российской Федерации», «Психологические аспекты инклюзивного образования», «Педагогические аспекты инклюзивного образования», «Особенности проектирования адаптированной образовательной программы»</w:t>
            </w:r>
          </w:p>
        </w:tc>
        <w:tc>
          <w:tcPr>
            <w:tcW w:w="202" w:type="pct"/>
          </w:tcPr>
          <w:p w:rsidR="001A5056" w:rsidRPr="009B61BF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34" w:type="pct"/>
          </w:tcPr>
          <w:p w:rsidR="001A5056" w:rsidRPr="009B61BF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13" w:type="pct"/>
          </w:tcPr>
          <w:p w:rsidR="001A5056" w:rsidRPr="009B61BF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Каплина А.В.</w:t>
            </w:r>
          </w:p>
        </w:tc>
      </w:tr>
    </w:tbl>
    <w:p w:rsidR="001A5056" w:rsidRDefault="001A5056"/>
    <w:p w:rsidR="001A5056" w:rsidRDefault="001A5056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4"/>
        <w:gridCol w:w="2481"/>
        <w:gridCol w:w="1985"/>
        <w:gridCol w:w="2411"/>
        <w:gridCol w:w="4677"/>
        <w:gridCol w:w="611"/>
        <w:gridCol w:w="663"/>
        <w:gridCol w:w="1694"/>
      </w:tblGrid>
      <w:tr w:rsidR="001A5056" w:rsidTr="001A5056">
        <w:trPr>
          <w:trHeight w:val="1405"/>
        </w:trPr>
        <w:tc>
          <w:tcPr>
            <w:tcW w:w="200" w:type="pct"/>
            <w:vAlign w:val="center"/>
          </w:tcPr>
          <w:p w:rsidR="001A5056" w:rsidRPr="00F025EB" w:rsidRDefault="001A5056" w:rsidP="0021475E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№</w:t>
            </w:r>
          </w:p>
          <w:p w:rsidR="001A5056" w:rsidRPr="00F025EB" w:rsidRDefault="001A5056" w:rsidP="0021475E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п/п</w:t>
            </w:r>
          </w:p>
        </w:tc>
        <w:tc>
          <w:tcPr>
            <w:tcW w:w="820" w:type="pct"/>
            <w:vAlign w:val="center"/>
          </w:tcPr>
          <w:p w:rsidR="001A5056" w:rsidRDefault="001A5056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Целевая </w:t>
            </w:r>
          </w:p>
          <w:p w:rsidR="001A5056" w:rsidRPr="00F025EB" w:rsidRDefault="001A5056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группа</w:t>
            </w:r>
          </w:p>
          <w:p w:rsidR="001A5056" w:rsidRPr="00F025EB" w:rsidRDefault="001A5056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(категория)</w:t>
            </w:r>
          </w:p>
        </w:tc>
        <w:tc>
          <w:tcPr>
            <w:tcW w:w="656" w:type="pct"/>
            <w:vAlign w:val="center"/>
          </w:tcPr>
          <w:p w:rsidR="001A5056" w:rsidRPr="00F025EB" w:rsidRDefault="001A5056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Сроки</w:t>
            </w:r>
          </w:p>
          <w:p w:rsidR="001A5056" w:rsidRPr="00F025EB" w:rsidRDefault="001A5056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обучения</w:t>
            </w:r>
          </w:p>
        </w:tc>
        <w:tc>
          <w:tcPr>
            <w:tcW w:w="797" w:type="pct"/>
            <w:vAlign w:val="center"/>
          </w:tcPr>
          <w:p w:rsidR="001A5056" w:rsidRDefault="001A5056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Наименование </w:t>
            </w:r>
          </w:p>
          <w:p w:rsidR="001A5056" w:rsidRPr="00F025EB" w:rsidRDefault="001A5056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  <w:p w:rsidR="001A5056" w:rsidRPr="00F025EB" w:rsidRDefault="001A5056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ДПП ПК</w:t>
            </w:r>
          </w:p>
        </w:tc>
        <w:tc>
          <w:tcPr>
            <w:tcW w:w="1546" w:type="pct"/>
            <w:vAlign w:val="center"/>
          </w:tcPr>
          <w:p w:rsidR="001A5056" w:rsidRDefault="001A5056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1A5056" w:rsidRPr="00F025EB" w:rsidRDefault="001A5056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02" w:type="pct"/>
            <w:textDirection w:val="btLr"/>
            <w:vAlign w:val="center"/>
          </w:tcPr>
          <w:p w:rsidR="001A5056" w:rsidRPr="00F025EB" w:rsidRDefault="001A5056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Объём</w:t>
            </w:r>
          </w:p>
          <w:p w:rsidR="001A5056" w:rsidRPr="00F025EB" w:rsidRDefault="001A5056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</w:tc>
        <w:tc>
          <w:tcPr>
            <w:tcW w:w="219" w:type="pct"/>
            <w:textDirection w:val="btLr"/>
            <w:vAlign w:val="center"/>
          </w:tcPr>
          <w:p w:rsidR="001A5056" w:rsidRPr="00F025EB" w:rsidRDefault="001A5056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Количество</w:t>
            </w:r>
          </w:p>
          <w:p w:rsidR="001A5056" w:rsidRPr="00F025EB" w:rsidRDefault="001A5056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человек</w:t>
            </w:r>
          </w:p>
        </w:tc>
        <w:tc>
          <w:tcPr>
            <w:tcW w:w="560" w:type="pct"/>
            <w:textDirection w:val="btLr"/>
            <w:vAlign w:val="center"/>
          </w:tcPr>
          <w:p w:rsidR="001A5056" w:rsidRPr="00F025EB" w:rsidRDefault="001A5056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Куратор</w:t>
            </w:r>
          </w:p>
          <w:p w:rsidR="001A5056" w:rsidRPr="00F025EB" w:rsidRDefault="001A5056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(сп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</w:t>
            </w: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циалист)</w:t>
            </w:r>
          </w:p>
        </w:tc>
      </w:tr>
      <w:tr w:rsidR="001A5056" w:rsidTr="001A5056">
        <w:tc>
          <w:tcPr>
            <w:tcW w:w="200" w:type="pct"/>
          </w:tcPr>
          <w:p w:rsidR="001A5056" w:rsidRPr="009B61BF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23</w:t>
            </w:r>
          </w:p>
        </w:tc>
        <w:tc>
          <w:tcPr>
            <w:tcW w:w="820" w:type="pct"/>
          </w:tcPr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Учителя,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реализующие курс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«Индивидуальный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проект», педагоги,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организующие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проектную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 исследовательскую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деятельность </w:t>
            </w:r>
          </w:p>
          <w:p w:rsidR="001A5056" w:rsidRPr="009B61BF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обучающихся</w:t>
            </w:r>
          </w:p>
          <w:p w:rsidR="001A5056" w:rsidRPr="009B61BF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(Приложение 16)</w:t>
            </w:r>
          </w:p>
        </w:tc>
        <w:tc>
          <w:tcPr>
            <w:tcW w:w="656" w:type="pct"/>
          </w:tcPr>
          <w:p w:rsidR="001A5056" w:rsidRPr="009B61BF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I: 23.01 – 27.01.23 </w:t>
            </w:r>
          </w:p>
          <w:p w:rsidR="001A5056" w:rsidRPr="009B61BF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06.02 – 10.02.23</w:t>
            </w:r>
          </w:p>
        </w:tc>
        <w:tc>
          <w:tcPr>
            <w:tcW w:w="797" w:type="pct"/>
          </w:tcPr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Реализация курса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«Индивидуальный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проект» и организация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проектной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 учебно-исследовательской </w:t>
            </w:r>
          </w:p>
          <w:p w:rsidR="001A5056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деятельности </w:t>
            </w:r>
          </w:p>
          <w:p w:rsidR="001A5056" w:rsidRPr="009B61BF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в контексте ФГОС</w:t>
            </w:r>
          </w:p>
        </w:tc>
        <w:tc>
          <w:tcPr>
            <w:tcW w:w="1546" w:type="pct"/>
          </w:tcPr>
          <w:p w:rsidR="001A5056" w:rsidRPr="009B61BF" w:rsidRDefault="001A5056" w:rsidP="001A5056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Освоение программы позволит совершенствовать профессиональные компетенции по проведению учебных занятий курса «Индивидуальный проект» и организации проектной и учебно-исследовательской деятельности. В ДПП (ПК) входят следующие модули: «Нормативно-правовое обеспечение проектной деятельности», «Методика обучения предмету «Индивидуальный проект», «Организационно-методическое сопровождение проектно-исследовательской деятельности», «Педагогика», «Профессиональная этика педагога», «Наставничество», «Командообразование», «Внеурочная деятельность»</w:t>
            </w:r>
          </w:p>
        </w:tc>
        <w:tc>
          <w:tcPr>
            <w:tcW w:w="202" w:type="pct"/>
          </w:tcPr>
          <w:p w:rsidR="001A5056" w:rsidRPr="009B61BF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19" w:type="pct"/>
          </w:tcPr>
          <w:p w:rsidR="001A5056" w:rsidRPr="009B61BF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23</w:t>
            </w:r>
          </w:p>
        </w:tc>
        <w:tc>
          <w:tcPr>
            <w:tcW w:w="560" w:type="pct"/>
          </w:tcPr>
          <w:p w:rsidR="001A5056" w:rsidRPr="009B61BF" w:rsidRDefault="001A5056" w:rsidP="001A5056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Каплина А. В.</w:t>
            </w:r>
          </w:p>
        </w:tc>
      </w:tr>
      <w:tr w:rsidR="0021475E" w:rsidTr="0021475E">
        <w:tc>
          <w:tcPr>
            <w:tcW w:w="200" w:type="pct"/>
          </w:tcPr>
          <w:p w:rsidR="0021475E" w:rsidRPr="009B61BF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24</w:t>
            </w:r>
          </w:p>
        </w:tc>
        <w:tc>
          <w:tcPr>
            <w:tcW w:w="820" w:type="pct"/>
          </w:tcPr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Тьюторы, </w:t>
            </w:r>
          </w:p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сопровождающие </w:t>
            </w:r>
          </w:p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ребенка, в том числе </w:t>
            </w:r>
          </w:p>
          <w:p w:rsidR="0021475E" w:rsidRPr="009B61BF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с ОВЗ</w:t>
            </w:r>
          </w:p>
          <w:p w:rsidR="0021475E" w:rsidRPr="009B61BF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(Приложение 17)</w:t>
            </w:r>
          </w:p>
        </w:tc>
        <w:tc>
          <w:tcPr>
            <w:tcW w:w="656" w:type="pct"/>
          </w:tcPr>
          <w:p w:rsidR="0021475E" w:rsidRPr="009B61BF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20.03 – 24.03.23</w:t>
            </w:r>
          </w:p>
          <w:p w:rsidR="0021475E" w:rsidRPr="009B61BF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03.04 – 07.04.23</w:t>
            </w:r>
          </w:p>
        </w:tc>
        <w:tc>
          <w:tcPr>
            <w:tcW w:w="797" w:type="pct"/>
          </w:tcPr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Педагогические </w:t>
            </w:r>
          </w:p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особенности </w:t>
            </w:r>
          </w:p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организации </w:t>
            </w:r>
          </w:p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тьюторского </w:t>
            </w:r>
          </w:p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сопровождения детей </w:t>
            </w:r>
          </w:p>
          <w:p w:rsidR="0021475E" w:rsidRPr="009B61BF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с ОВЗ</w:t>
            </w:r>
          </w:p>
        </w:tc>
        <w:tc>
          <w:tcPr>
            <w:tcW w:w="1546" w:type="pct"/>
          </w:tcPr>
          <w:p w:rsidR="0021475E" w:rsidRPr="009B61BF" w:rsidRDefault="0021475E" w:rsidP="0021475E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направлена на совершенствование у слушателей психолого-педагогических, коммуникативных и профессионально-личностных компетенций, необходимых для организации психолого-педагогического сопровождения успешной социализации обучающихся с ОВЗ. В ДПП (ПК) входят следующие модули: «Психология», «Педагогика», «Специальная психология», «Коррекционная педагогика», «Нейрофизиология», «Методика специального (коррекционного) образования», «Воспитание в специальном (коррекционном) образовании», «Наставничество в специальном (коррекционном) образовании», «Профессиональная этика педагога»</w:t>
            </w:r>
          </w:p>
        </w:tc>
        <w:tc>
          <w:tcPr>
            <w:tcW w:w="202" w:type="pct"/>
          </w:tcPr>
          <w:p w:rsidR="0021475E" w:rsidRPr="009B61BF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19" w:type="pct"/>
          </w:tcPr>
          <w:p w:rsidR="0021475E" w:rsidRPr="009B61BF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21475E" w:rsidRPr="009B61BF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Салагаева В. А.</w:t>
            </w:r>
          </w:p>
        </w:tc>
      </w:tr>
    </w:tbl>
    <w:p w:rsidR="0021475E" w:rsidRDefault="0021475E"/>
    <w:p w:rsidR="0021475E" w:rsidRDefault="0021475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4"/>
        <w:gridCol w:w="2481"/>
        <w:gridCol w:w="1985"/>
        <w:gridCol w:w="2411"/>
        <w:gridCol w:w="4677"/>
        <w:gridCol w:w="611"/>
        <w:gridCol w:w="663"/>
        <w:gridCol w:w="1694"/>
      </w:tblGrid>
      <w:tr w:rsidR="0021475E" w:rsidTr="0021475E">
        <w:trPr>
          <w:trHeight w:val="1405"/>
        </w:trPr>
        <w:tc>
          <w:tcPr>
            <w:tcW w:w="200" w:type="pct"/>
            <w:vAlign w:val="center"/>
          </w:tcPr>
          <w:p w:rsidR="0021475E" w:rsidRPr="00F025EB" w:rsidRDefault="0021475E" w:rsidP="0021475E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№</w:t>
            </w:r>
          </w:p>
          <w:p w:rsidR="0021475E" w:rsidRPr="00F025EB" w:rsidRDefault="0021475E" w:rsidP="0021475E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п/п</w:t>
            </w:r>
          </w:p>
        </w:tc>
        <w:tc>
          <w:tcPr>
            <w:tcW w:w="820" w:type="pct"/>
            <w:vAlign w:val="center"/>
          </w:tcPr>
          <w:p w:rsidR="0021475E" w:rsidRDefault="0021475E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Целевая </w:t>
            </w:r>
          </w:p>
          <w:p w:rsidR="0021475E" w:rsidRPr="00F025EB" w:rsidRDefault="0021475E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группа</w:t>
            </w:r>
          </w:p>
          <w:p w:rsidR="0021475E" w:rsidRPr="00F025EB" w:rsidRDefault="0021475E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(категория)</w:t>
            </w:r>
          </w:p>
        </w:tc>
        <w:tc>
          <w:tcPr>
            <w:tcW w:w="656" w:type="pct"/>
            <w:vAlign w:val="center"/>
          </w:tcPr>
          <w:p w:rsidR="0021475E" w:rsidRPr="00F025EB" w:rsidRDefault="0021475E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Сроки</w:t>
            </w:r>
          </w:p>
          <w:p w:rsidR="0021475E" w:rsidRPr="00F025EB" w:rsidRDefault="0021475E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обучения</w:t>
            </w:r>
          </w:p>
        </w:tc>
        <w:tc>
          <w:tcPr>
            <w:tcW w:w="797" w:type="pct"/>
            <w:vAlign w:val="center"/>
          </w:tcPr>
          <w:p w:rsidR="0021475E" w:rsidRDefault="0021475E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Наименование </w:t>
            </w:r>
          </w:p>
          <w:p w:rsidR="0021475E" w:rsidRPr="00F025EB" w:rsidRDefault="0021475E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  <w:p w:rsidR="0021475E" w:rsidRPr="00F025EB" w:rsidRDefault="0021475E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ДПП ПК</w:t>
            </w:r>
          </w:p>
        </w:tc>
        <w:tc>
          <w:tcPr>
            <w:tcW w:w="1546" w:type="pct"/>
            <w:vAlign w:val="center"/>
          </w:tcPr>
          <w:p w:rsidR="0021475E" w:rsidRDefault="0021475E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21475E" w:rsidRPr="00F025EB" w:rsidRDefault="0021475E" w:rsidP="0021475E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02" w:type="pct"/>
            <w:textDirection w:val="btLr"/>
            <w:vAlign w:val="center"/>
          </w:tcPr>
          <w:p w:rsidR="0021475E" w:rsidRPr="00F025EB" w:rsidRDefault="0021475E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Объём</w:t>
            </w:r>
          </w:p>
          <w:p w:rsidR="0021475E" w:rsidRPr="00F025EB" w:rsidRDefault="0021475E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</w:tc>
        <w:tc>
          <w:tcPr>
            <w:tcW w:w="219" w:type="pct"/>
            <w:textDirection w:val="btLr"/>
            <w:vAlign w:val="center"/>
          </w:tcPr>
          <w:p w:rsidR="0021475E" w:rsidRPr="00F025EB" w:rsidRDefault="0021475E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Количество</w:t>
            </w:r>
          </w:p>
          <w:p w:rsidR="0021475E" w:rsidRPr="00F025EB" w:rsidRDefault="0021475E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человек</w:t>
            </w:r>
          </w:p>
        </w:tc>
        <w:tc>
          <w:tcPr>
            <w:tcW w:w="560" w:type="pct"/>
            <w:textDirection w:val="btLr"/>
            <w:vAlign w:val="center"/>
          </w:tcPr>
          <w:p w:rsidR="0021475E" w:rsidRPr="00F025EB" w:rsidRDefault="0021475E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Куратор</w:t>
            </w:r>
          </w:p>
          <w:p w:rsidR="0021475E" w:rsidRPr="00F025EB" w:rsidRDefault="0021475E" w:rsidP="0021475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(сп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</w:t>
            </w: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циалист)</w:t>
            </w:r>
          </w:p>
        </w:tc>
      </w:tr>
      <w:tr w:rsidR="0021475E" w:rsidTr="00D07B55">
        <w:tc>
          <w:tcPr>
            <w:tcW w:w="200" w:type="pct"/>
          </w:tcPr>
          <w:p w:rsidR="0021475E" w:rsidRPr="009B61BF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820" w:type="pct"/>
          </w:tcPr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Педагоги, работающие </w:t>
            </w:r>
          </w:p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по специальным </w:t>
            </w:r>
          </w:p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индивидуальным </w:t>
            </w:r>
          </w:p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программам с детьми, </w:t>
            </w:r>
          </w:p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имеющими тяжелые </w:t>
            </w:r>
          </w:p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 множественные </w:t>
            </w:r>
          </w:p>
          <w:p w:rsidR="0021475E" w:rsidRPr="009B61BF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нарушения развития</w:t>
            </w:r>
          </w:p>
        </w:tc>
        <w:tc>
          <w:tcPr>
            <w:tcW w:w="656" w:type="pct"/>
          </w:tcPr>
          <w:p w:rsidR="0021475E" w:rsidRPr="009B61BF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27.03 – 31.03.23</w:t>
            </w:r>
          </w:p>
          <w:p w:rsidR="0021475E" w:rsidRPr="009B61BF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10.04 – 14.04.23</w:t>
            </w:r>
          </w:p>
        </w:tc>
        <w:tc>
          <w:tcPr>
            <w:tcW w:w="797" w:type="pct"/>
          </w:tcPr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Обучение детей </w:t>
            </w:r>
          </w:p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 тяжелыми </w:t>
            </w:r>
          </w:p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 множественными </w:t>
            </w:r>
          </w:p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нарушениями </w:t>
            </w:r>
          </w:p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развития: особенности </w:t>
            </w:r>
          </w:p>
          <w:p w:rsidR="0021475E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работы, построение </w:t>
            </w:r>
          </w:p>
          <w:p w:rsidR="0021475E" w:rsidRPr="009B61BF" w:rsidRDefault="0021475E" w:rsidP="0021475E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и реализация программ</w:t>
            </w:r>
          </w:p>
        </w:tc>
        <w:tc>
          <w:tcPr>
            <w:tcW w:w="1546" w:type="pct"/>
          </w:tcPr>
          <w:p w:rsidR="0021475E" w:rsidRPr="009B61BF" w:rsidRDefault="0021475E" w:rsidP="0021475E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Освоение программы дает возможность слушателям ознакомиться с особенностями обучения детей с тяжелыми и множественными нарушениями развития и совершенствовать профессиональные компетенции в области построения и реализации специальных индивидуальных программ работы с данной категорией обучающихся. В ДПП (ПК) входят следующие модули: «Психология», «Педагогика», «Специальная психология», «Коррекционная педагогика», «Методика специального (коррекционного) образования», «Нейрофизиология», «Профессиональная этика педагога»</w:t>
            </w:r>
          </w:p>
        </w:tc>
        <w:tc>
          <w:tcPr>
            <w:tcW w:w="202" w:type="pct"/>
          </w:tcPr>
          <w:p w:rsidR="0021475E" w:rsidRPr="009B61BF" w:rsidRDefault="0021475E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19" w:type="pct"/>
          </w:tcPr>
          <w:p w:rsidR="0021475E" w:rsidRPr="009B61BF" w:rsidRDefault="0021475E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21475E" w:rsidRPr="009B61BF" w:rsidRDefault="0021475E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Юнда Л.И.</w:t>
            </w:r>
          </w:p>
        </w:tc>
      </w:tr>
      <w:tr w:rsidR="00D07B55" w:rsidTr="00D07B55">
        <w:tc>
          <w:tcPr>
            <w:tcW w:w="200" w:type="pct"/>
          </w:tcPr>
          <w:p w:rsidR="00D07B55" w:rsidRPr="009B61BF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26</w:t>
            </w:r>
          </w:p>
        </w:tc>
        <w:tc>
          <w:tcPr>
            <w:tcW w:w="820" w:type="pct"/>
          </w:tcPr>
          <w:p w:rsidR="00D07B55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Учителя, </w:t>
            </w:r>
          </w:p>
          <w:p w:rsidR="00D07B55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осуществляющие </w:t>
            </w:r>
          </w:p>
          <w:p w:rsidR="00D07B55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инклюзивное </w:t>
            </w:r>
          </w:p>
          <w:p w:rsidR="00D07B55" w:rsidRPr="009B61BF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образование</w:t>
            </w:r>
          </w:p>
          <w:p w:rsidR="00D07B55" w:rsidRPr="009B61BF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(Приложение 18)</w:t>
            </w:r>
          </w:p>
        </w:tc>
        <w:tc>
          <w:tcPr>
            <w:tcW w:w="656" w:type="pct"/>
          </w:tcPr>
          <w:p w:rsidR="00D07B55" w:rsidRPr="009B61BF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06.02 – 10.02.23</w:t>
            </w:r>
          </w:p>
          <w:p w:rsidR="00D07B55" w:rsidRPr="009B61BF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27.02 – 03.03.23</w:t>
            </w:r>
          </w:p>
        </w:tc>
        <w:tc>
          <w:tcPr>
            <w:tcW w:w="797" w:type="pct"/>
          </w:tcPr>
          <w:p w:rsidR="00D07B55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Педагогическое </w:t>
            </w:r>
          </w:p>
          <w:p w:rsidR="00D07B55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сопровождение </w:t>
            </w:r>
          </w:p>
          <w:p w:rsidR="00D07B55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инклюзивного </w:t>
            </w:r>
          </w:p>
          <w:p w:rsidR="00D07B55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образования детей </w:t>
            </w:r>
          </w:p>
          <w:p w:rsidR="00D07B55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 ограниченными </w:t>
            </w:r>
          </w:p>
          <w:p w:rsidR="00D07B55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возможностями </w:t>
            </w:r>
          </w:p>
          <w:p w:rsidR="00D07B55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здоровья (ОВЗ) </w:t>
            </w:r>
          </w:p>
          <w:p w:rsidR="00D07B55" w:rsidRPr="009B61BF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в условиях реализации ФГОС</w:t>
            </w:r>
          </w:p>
        </w:tc>
        <w:tc>
          <w:tcPr>
            <w:tcW w:w="1546" w:type="pct"/>
          </w:tcPr>
          <w:p w:rsidR="00D07B55" w:rsidRPr="009B61BF" w:rsidRDefault="00D07B55" w:rsidP="00D07B55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направлена на совершенствование профессиональных компетенций в области овладения знаниями и педагогическими технологиями, которые обеспечивают возможность более эффективного обучения детей с ОВЗ в общеобразовательных организациях в условиях инклюзивного образования. В ДПП (ПК) входят следующие модули: «Развитие инклюзивного образовательного пространства в Российской Федерации», «Психологические аспекты инклюзивного образования», «Педагогические аспекты инклюзивного образования», «Особенности проектирования адаптированной образовательной программы»</w:t>
            </w:r>
          </w:p>
        </w:tc>
        <w:tc>
          <w:tcPr>
            <w:tcW w:w="202" w:type="pct"/>
          </w:tcPr>
          <w:p w:rsidR="00D07B55" w:rsidRPr="009B61BF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19" w:type="pct"/>
          </w:tcPr>
          <w:p w:rsidR="00D07B55" w:rsidRPr="009B61BF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D07B55" w:rsidRPr="009B61BF" w:rsidRDefault="00D07B55" w:rsidP="00D07B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Салагаева В.</w:t>
            </w:r>
            <w:r w:rsidRPr="009B61BF">
              <w:rPr>
                <w:szCs w:val="20"/>
              </w:rPr>
              <w:t>А.</w:t>
            </w:r>
          </w:p>
        </w:tc>
      </w:tr>
    </w:tbl>
    <w:p w:rsidR="00D07B55" w:rsidRDefault="00D07B55"/>
    <w:p w:rsidR="00D07B55" w:rsidRDefault="00D07B55"/>
    <w:p w:rsidR="00D07B55" w:rsidRDefault="00D07B55">
      <w:r>
        <w:br w:type="page"/>
      </w:r>
    </w:p>
    <w:p w:rsidR="00D07B55" w:rsidRPr="00D07B55" w:rsidRDefault="00D07B55">
      <w:pPr>
        <w:rPr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4"/>
        <w:gridCol w:w="2481"/>
        <w:gridCol w:w="1985"/>
        <w:gridCol w:w="2411"/>
        <w:gridCol w:w="4677"/>
        <w:gridCol w:w="611"/>
        <w:gridCol w:w="663"/>
        <w:gridCol w:w="1694"/>
      </w:tblGrid>
      <w:tr w:rsidR="00D07B55" w:rsidTr="00FE3854">
        <w:trPr>
          <w:trHeight w:val="1533"/>
        </w:trPr>
        <w:tc>
          <w:tcPr>
            <w:tcW w:w="200" w:type="pct"/>
            <w:vAlign w:val="center"/>
          </w:tcPr>
          <w:p w:rsidR="00D07B55" w:rsidRPr="00F025EB" w:rsidRDefault="00D07B55" w:rsidP="00FE3854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№</w:t>
            </w:r>
          </w:p>
          <w:p w:rsidR="00D07B55" w:rsidRPr="00F025EB" w:rsidRDefault="00D07B55" w:rsidP="00FE3854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п/п</w:t>
            </w:r>
          </w:p>
        </w:tc>
        <w:tc>
          <w:tcPr>
            <w:tcW w:w="820" w:type="pct"/>
            <w:vAlign w:val="center"/>
          </w:tcPr>
          <w:p w:rsidR="00D07B55" w:rsidRDefault="00D07B55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Целевая </w:t>
            </w:r>
          </w:p>
          <w:p w:rsidR="00D07B55" w:rsidRPr="00F025EB" w:rsidRDefault="00D07B55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группа</w:t>
            </w:r>
          </w:p>
          <w:p w:rsidR="00D07B55" w:rsidRPr="00F025EB" w:rsidRDefault="00D07B55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(категория)</w:t>
            </w:r>
          </w:p>
        </w:tc>
        <w:tc>
          <w:tcPr>
            <w:tcW w:w="656" w:type="pct"/>
            <w:vAlign w:val="center"/>
          </w:tcPr>
          <w:p w:rsidR="00D07B55" w:rsidRPr="00F025EB" w:rsidRDefault="00D07B55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Сроки</w:t>
            </w:r>
          </w:p>
          <w:p w:rsidR="00D07B55" w:rsidRPr="00F025EB" w:rsidRDefault="00D07B55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обучения</w:t>
            </w:r>
          </w:p>
        </w:tc>
        <w:tc>
          <w:tcPr>
            <w:tcW w:w="797" w:type="pct"/>
            <w:vAlign w:val="center"/>
          </w:tcPr>
          <w:p w:rsidR="00D07B55" w:rsidRDefault="00D07B55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Наименование </w:t>
            </w:r>
          </w:p>
          <w:p w:rsidR="00D07B55" w:rsidRPr="00F025EB" w:rsidRDefault="00D07B55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  <w:p w:rsidR="00D07B55" w:rsidRPr="00F025EB" w:rsidRDefault="00D07B55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ДПП ПК</w:t>
            </w:r>
          </w:p>
        </w:tc>
        <w:tc>
          <w:tcPr>
            <w:tcW w:w="1546" w:type="pct"/>
            <w:vAlign w:val="center"/>
          </w:tcPr>
          <w:p w:rsidR="00D07B55" w:rsidRDefault="00D07B55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D07B55" w:rsidRPr="00F025EB" w:rsidRDefault="00D07B55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02" w:type="pct"/>
            <w:textDirection w:val="btLr"/>
            <w:vAlign w:val="center"/>
          </w:tcPr>
          <w:p w:rsidR="00D07B55" w:rsidRPr="00F025EB" w:rsidRDefault="00D07B55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Объём</w:t>
            </w:r>
          </w:p>
          <w:p w:rsidR="00D07B55" w:rsidRPr="00F025EB" w:rsidRDefault="00D07B55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</w:tc>
        <w:tc>
          <w:tcPr>
            <w:tcW w:w="219" w:type="pct"/>
            <w:textDirection w:val="btLr"/>
            <w:vAlign w:val="center"/>
          </w:tcPr>
          <w:p w:rsidR="00D07B55" w:rsidRPr="00F025EB" w:rsidRDefault="00D07B55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Количество</w:t>
            </w:r>
          </w:p>
          <w:p w:rsidR="00D07B55" w:rsidRPr="00F025EB" w:rsidRDefault="00D07B55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человек</w:t>
            </w:r>
          </w:p>
        </w:tc>
        <w:tc>
          <w:tcPr>
            <w:tcW w:w="560" w:type="pct"/>
            <w:textDirection w:val="btLr"/>
            <w:vAlign w:val="center"/>
          </w:tcPr>
          <w:p w:rsidR="00D07B55" w:rsidRPr="00F025EB" w:rsidRDefault="00D07B55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Куратор</w:t>
            </w:r>
          </w:p>
          <w:p w:rsidR="00D07B55" w:rsidRPr="00F025EB" w:rsidRDefault="00D07B55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(сп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</w:t>
            </w: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циалист)</w:t>
            </w:r>
          </w:p>
        </w:tc>
      </w:tr>
      <w:tr w:rsidR="00D07B55" w:rsidTr="00FE3854">
        <w:tc>
          <w:tcPr>
            <w:tcW w:w="200" w:type="pct"/>
          </w:tcPr>
          <w:p w:rsidR="00D07B55" w:rsidRPr="009B61BF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27</w:t>
            </w:r>
          </w:p>
        </w:tc>
        <w:tc>
          <w:tcPr>
            <w:tcW w:w="820" w:type="pct"/>
          </w:tcPr>
          <w:p w:rsidR="00FE3854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Руководители, </w:t>
            </w:r>
          </w:p>
          <w:p w:rsidR="00FE3854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заместители </w:t>
            </w:r>
          </w:p>
          <w:p w:rsidR="00FE3854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руководителей </w:t>
            </w:r>
          </w:p>
          <w:p w:rsidR="00FE3854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специальных </w:t>
            </w:r>
          </w:p>
          <w:p w:rsidR="00FE3854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учреждений для детей </w:t>
            </w:r>
          </w:p>
          <w:p w:rsidR="00D07B55" w:rsidRPr="009B61BF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с ОВЗ</w:t>
            </w:r>
          </w:p>
        </w:tc>
        <w:tc>
          <w:tcPr>
            <w:tcW w:w="656" w:type="pct"/>
          </w:tcPr>
          <w:p w:rsidR="00D07B55" w:rsidRPr="009B61BF" w:rsidRDefault="00D07B55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03.04 – 07.04.23</w:t>
            </w:r>
          </w:p>
          <w:p w:rsidR="00D07B55" w:rsidRPr="009B61BF" w:rsidRDefault="00D07B55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17.04 – 21.04.23</w:t>
            </w:r>
          </w:p>
        </w:tc>
        <w:tc>
          <w:tcPr>
            <w:tcW w:w="797" w:type="pct"/>
          </w:tcPr>
          <w:p w:rsidR="00FE3854" w:rsidRDefault="00D07B55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Организационно-педагогические </w:t>
            </w:r>
          </w:p>
          <w:p w:rsidR="00FE3854" w:rsidRDefault="00D07B55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технологии управления образовательной </w:t>
            </w:r>
          </w:p>
          <w:p w:rsidR="00FE3854" w:rsidRDefault="00D07B55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деятельностью </w:t>
            </w:r>
          </w:p>
          <w:p w:rsidR="00FE3854" w:rsidRDefault="00D07B55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 развитием </w:t>
            </w:r>
          </w:p>
          <w:p w:rsidR="00FE3854" w:rsidRDefault="00D07B55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учреждений </w:t>
            </w:r>
          </w:p>
          <w:p w:rsidR="00FE3854" w:rsidRDefault="00D07B55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специального </w:t>
            </w:r>
          </w:p>
          <w:p w:rsidR="00FE3854" w:rsidRDefault="00D07B55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(коррекционного) </w:t>
            </w:r>
          </w:p>
          <w:p w:rsidR="00D07B55" w:rsidRPr="009B61BF" w:rsidRDefault="00D07B55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образования</w:t>
            </w:r>
          </w:p>
        </w:tc>
        <w:tc>
          <w:tcPr>
            <w:tcW w:w="1546" w:type="pct"/>
          </w:tcPr>
          <w:p w:rsidR="00D07B55" w:rsidRPr="009B61BF" w:rsidRDefault="00D07B55" w:rsidP="00D07B55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Обучение по данной программе позволит улучшить профессиональные компетенции слушателей в области управления образовательной деятельностью и развитием образовательной организации. В ДПП (ПК) входят следующие модули: «Менеджмент в образовании», «Психология», «Педагогика», «Специальная психология», «Коррекционная педагогика», «Методика специального (коррекционного) образования», «Воспитание в специальном (коррекционном) образовании», «Информационные технологии в специальном (коррекционном) образовании», «Наставничество в специальном (коррекционном) образовании», «Командообразование», «Профессиональная этика педагога»</w:t>
            </w:r>
          </w:p>
        </w:tc>
        <w:tc>
          <w:tcPr>
            <w:tcW w:w="202" w:type="pct"/>
          </w:tcPr>
          <w:p w:rsidR="00D07B55" w:rsidRPr="009B61BF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19" w:type="pct"/>
          </w:tcPr>
          <w:p w:rsidR="00D07B55" w:rsidRPr="009B61BF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D07B55" w:rsidRPr="009B61BF" w:rsidRDefault="00D07B55" w:rsidP="00D07B55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Николаева Т. А.</w:t>
            </w:r>
          </w:p>
        </w:tc>
      </w:tr>
      <w:tr w:rsidR="00FE3854" w:rsidTr="00FE3854">
        <w:tc>
          <w:tcPr>
            <w:tcW w:w="20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28</w:t>
            </w:r>
          </w:p>
        </w:tc>
        <w:tc>
          <w:tcPr>
            <w:tcW w:w="820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Учителя,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осуществляющие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инклюзивное 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образование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</w:p>
        </w:tc>
        <w:tc>
          <w:tcPr>
            <w:tcW w:w="656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24.04 – 28.04.23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15.05 – 19.05.23</w:t>
            </w:r>
          </w:p>
        </w:tc>
        <w:tc>
          <w:tcPr>
            <w:tcW w:w="797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Педагогическое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сопровождение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инклюзивного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образования детей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 ограниченными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возможностями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здоровья (ОВЗ) 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в условиях реализации ФГОС</w:t>
            </w:r>
          </w:p>
        </w:tc>
        <w:tc>
          <w:tcPr>
            <w:tcW w:w="1546" w:type="pct"/>
          </w:tcPr>
          <w:p w:rsidR="00FE3854" w:rsidRPr="009B61BF" w:rsidRDefault="00FE3854" w:rsidP="00FE3854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направлена на совершенствование профессиональных компетенций в области овладения знаниями и педагогическими технологиями, которые обеспечивают возможность более эффективного обучения детей с ОВЗ в общеобразовательных организациях в условиях инклюзивного образования. В ДПП (ПК) входят следующие модули: «Развитие инклюзивного образовательного пространства в Российской Федерации», «Психологические аспекты инклюзивного образования», «Педагогические аспекты инклюзивного образования», «Особенности проектирования адаптированной образовательной программы»</w:t>
            </w:r>
          </w:p>
        </w:tc>
        <w:tc>
          <w:tcPr>
            <w:tcW w:w="202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19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Каплина А.В.</w:t>
            </w:r>
          </w:p>
        </w:tc>
      </w:tr>
    </w:tbl>
    <w:p w:rsidR="00FE3854" w:rsidRDefault="00FE385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4"/>
        <w:gridCol w:w="2481"/>
        <w:gridCol w:w="1985"/>
        <w:gridCol w:w="2411"/>
        <w:gridCol w:w="4677"/>
        <w:gridCol w:w="611"/>
        <w:gridCol w:w="663"/>
        <w:gridCol w:w="1694"/>
      </w:tblGrid>
      <w:tr w:rsidR="00FE3854" w:rsidTr="00FE3854">
        <w:trPr>
          <w:trHeight w:val="1547"/>
        </w:trPr>
        <w:tc>
          <w:tcPr>
            <w:tcW w:w="200" w:type="pct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№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п/п</w:t>
            </w:r>
          </w:p>
        </w:tc>
        <w:tc>
          <w:tcPr>
            <w:tcW w:w="820" w:type="pct"/>
            <w:vAlign w:val="center"/>
          </w:tcPr>
          <w:p w:rsidR="00FE3854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Целевая 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группа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(категория)</w:t>
            </w:r>
          </w:p>
        </w:tc>
        <w:tc>
          <w:tcPr>
            <w:tcW w:w="656" w:type="pct"/>
            <w:vAlign w:val="center"/>
          </w:tcPr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Сроки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обучения</w:t>
            </w:r>
          </w:p>
        </w:tc>
        <w:tc>
          <w:tcPr>
            <w:tcW w:w="797" w:type="pct"/>
            <w:vAlign w:val="center"/>
          </w:tcPr>
          <w:p w:rsidR="00FE3854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Наименование 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ДПП ПК</w:t>
            </w:r>
          </w:p>
        </w:tc>
        <w:tc>
          <w:tcPr>
            <w:tcW w:w="1546" w:type="pct"/>
            <w:vAlign w:val="center"/>
          </w:tcPr>
          <w:p w:rsidR="00FE3854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02" w:type="pct"/>
            <w:textDirection w:val="btLr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Объём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</w:tc>
        <w:tc>
          <w:tcPr>
            <w:tcW w:w="219" w:type="pct"/>
            <w:textDirection w:val="btLr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Количество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человек</w:t>
            </w:r>
          </w:p>
        </w:tc>
        <w:tc>
          <w:tcPr>
            <w:tcW w:w="560" w:type="pct"/>
            <w:textDirection w:val="btLr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Куратор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(сп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</w:t>
            </w: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циалист)</w:t>
            </w:r>
          </w:p>
        </w:tc>
      </w:tr>
      <w:tr w:rsidR="00FE3854" w:rsidTr="00FE3854">
        <w:tc>
          <w:tcPr>
            <w:tcW w:w="20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29</w:t>
            </w:r>
          </w:p>
        </w:tc>
        <w:tc>
          <w:tcPr>
            <w:tcW w:w="820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Учителя,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осуществляющие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инклюзивное 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образование</w:t>
            </w:r>
          </w:p>
          <w:p w:rsidR="00FE3854" w:rsidRPr="009B61BF" w:rsidRDefault="00FE3854" w:rsidP="00FE3854">
            <w:pPr>
              <w:jc w:val="center"/>
              <w:rPr>
                <w:i/>
                <w:szCs w:val="20"/>
              </w:rPr>
            </w:pPr>
          </w:p>
        </w:tc>
        <w:tc>
          <w:tcPr>
            <w:tcW w:w="656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27.02 – 03.03.23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20.03 – 24.03.23</w:t>
            </w:r>
          </w:p>
        </w:tc>
        <w:tc>
          <w:tcPr>
            <w:tcW w:w="797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Педагогическое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сопровождение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инклюзивного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образования детей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 ограниченными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возможностями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здоровья (ОВЗ)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в условиях реализации 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ФГОС</w:t>
            </w:r>
          </w:p>
          <w:p w:rsidR="00FE3854" w:rsidRPr="009B61BF" w:rsidRDefault="00FE3854" w:rsidP="00FE3854">
            <w:pPr>
              <w:jc w:val="center"/>
              <w:rPr>
                <w:i/>
                <w:szCs w:val="20"/>
              </w:rPr>
            </w:pPr>
          </w:p>
        </w:tc>
        <w:tc>
          <w:tcPr>
            <w:tcW w:w="1546" w:type="pct"/>
          </w:tcPr>
          <w:p w:rsidR="00FE3854" w:rsidRPr="009B61BF" w:rsidRDefault="00FE3854" w:rsidP="00FE3854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направлена на совершенствование профессиональных компетенций в области овладения знаниями и педагогическими технологиями, которые обеспечивают возможность более эффективного обучения детей с ОВЗ в общеобразовательных организациях в условиях инклюзивного образования. В ДПП (ПК) входят следующие модули: «Развитие инклюзивного образовательного пространства в Российской Федерации», «Психологические аспекты инклюзивного образования», «Педагогические аспекты инклюзивного образования», «Особенности проектирования адаптированной образовательной программы»</w:t>
            </w:r>
          </w:p>
        </w:tc>
        <w:tc>
          <w:tcPr>
            <w:tcW w:w="202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19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Николаева Т. А.</w:t>
            </w:r>
          </w:p>
        </w:tc>
      </w:tr>
      <w:tr w:rsidR="00FE3854" w:rsidTr="00FE3854">
        <w:tc>
          <w:tcPr>
            <w:tcW w:w="20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FB3180">
              <w:rPr>
                <w:szCs w:val="20"/>
              </w:rPr>
              <w:t>30</w:t>
            </w:r>
          </w:p>
        </w:tc>
        <w:tc>
          <w:tcPr>
            <w:tcW w:w="820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Педагоги,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организующие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внеурочную </w:t>
            </w:r>
          </w:p>
          <w:p w:rsidR="00FE3854" w:rsidRPr="009B61BF" w:rsidRDefault="00FE3854" w:rsidP="00FE3854">
            <w:pPr>
              <w:jc w:val="center"/>
              <w:rPr>
                <w:i/>
                <w:szCs w:val="20"/>
              </w:rPr>
            </w:pPr>
            <w:r w:rsidRPr="009B61BF">
              <w:rPr>
                <w:szCs w:val="20"/>
              </w:rPr>
              <w:t>деятельность</w:t>
            </w:r>
          </w:p>
        </w:tc>
        <w:tc>
          <w:tcPr>
            <w:tcW w:w="656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29.05 – 02.05.23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05.06 – 09.06.23</w:t>
            </w:r>
          </w:p>
        </w:tc>
        <w:tc>
          <w:tcPr>
            <w:tcW w:w="797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Организация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и содержание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внеурочной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деятельности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в условиях ФГОС</w:t>
            </w:r>
          </w:p>
        </w:tc>
        <w:tc>
          <w:tcPr>
            <w:tcW w:w="1546" w:type="pct"/>
          </w:tcPr>
          <w:p w:rsidR="00FE3854" w:rsidRPr="009B61BF" w:rsidRDefault="00FE3854" w:rsidP="00FE3854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дает возможность слушателям обновить и углубить профессиональные знания, умения и компетенции педагогов в области организации внеурочной деятельности обучающихся в условиях ФГОС. В ДПП (ПК) входят следующие модули: «Нормативно-правовые основы реализации внеурочной деятельности в условиях ФГОС», «Организация внеурочной деятельности в образовательном процессе современной школы», «Формирование УУД во внеурочной деятельности в условиях ФГОС», «Педагогика», «Современные педагогические технологии поддержки ребенка-инвалида в среде семьи»</w:t>
            </w:r>
          </w:p>
        </w:tc>
        <w:tc>
          <w:tcPr>
            <w:tcW w:w="202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19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Бабенко Н.Л.</w:t>
            </w:r>
          </w:p>
        </w:tc>
      </w:tr>
    </w:tbl>
    <w:p w:rsidR="00FE3854" w:rsidRDefault="00FE3854"/>
    <w:p w:rsidR="00FE3854" w:rsidRDefault="00FE385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4"/>
        <w:gridCol w:w="2481"/>
        <w:gridCol w:w="1985"/>
        <w:gridCol w:w="2411"/>
        <w:gridCol w:w="4677"/>
        <w:gridCol w:w="611"/>
        <w:gridCol w:w="663"/>
        <w:gridCol w:w="1694"/>
      </w:tblGrid>
      <w:tr w:rsidR="00FE3854" w:rsidTr="00FE3854">
        <w:trPr>
          <w:trHeight w:val="1547"/>
        </w:trPr>
        <w:tc>
          <w:tcPr>
            <w:tcW w:w="200" w:type="pct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№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п/п</w:t>
            </w:r>
          </w:p>
        </w:tc>
        <w:tc>
          <w:tcPr>
            <w:tcW w:w="820" w:type="pct"/>
            <w:vAlign w:val="center"/>
          </w:tcPr>
          <w:p w:rsidR="00FE3854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Целевая 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группа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(категория)</w:t>
            </w:r>
          </w:p>
        </w:tc>
        <w:tc>
          <w:tcPr>
            <w:tcW w:w="656" w:type="pct"/>
            <w:vAlign w:val="center"/>
          </w:tcPr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Сроки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обучения</w:t>
            </w:r>
          </w:p>
        </w:tc>
        <w:tc>
          <w:tcPr>
            <w:tcW w:w="797" w:type="pct"/>
            <w:vAlign w:val="center"/>
          </w:tcPr>
          <w:p w:rsidR="00FE3854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Наименование 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ДПП ПК</w:t>
            </w:r>
          </w:p>
        </w:tc>
        <w:tc>
          <w:tcPr>
            <w:tcW w:w="1546" w:type="pct"/>
            <w:vAlign w:val="center"/>
          </w:tcPr>
          <w:p w:rsidR="00FE3854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02" w:type="pct"/>
            <w:textDirection w:val="btLr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Объём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</w:tc>
        <w:tc>
          <w:tcPr>
            <w:tcW w:w="219" w:type="pct"/>
            <w:textDirection w:val="btLr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Количество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человек</w:t>
            </w:r>
          </w:p>
        </w:tc>
        <w:tc>
          <w:tcPr>
            <w:tcW w:w="560" w:type="pct"/>
            <w:textDirection w:val="btLr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Куратор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(сп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</w:t>
            </w: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циалист)</w:t>
            </w:r>
          </w:p>
        </w:tc>
      </w:tr>
      <w:tr w:rsidR="00FE3854" w:rsidTr="00FE3854">
        <w:tc>
          <w:tcPr>
            <w:tcW w:w="20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31</w:t>
            </w:r>
          </w:p>
        </w:tc>
        <w:tc>
          <w:tcPr>
            <w:tcW w:w="820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Педагоги,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организующие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внеурочную 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деятельность</w:t>
            </w:r>
          </w:p>
        </w:tc>
        <w:tc>
          <w:tcPr>
            <w:tcW w:w="656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20.03 – 24.03.23 II: 03.04 – 07.04.23</w:t>
            </w:r>
          </w:p>
        </w:tc>
        <w:tc>
          <w:tcPr>
            <w:tcW w:w="797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Организация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и содержание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внеурочной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деятельности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в условиях ФГОС</w:t>
            </w:r>
          </w:p>
        </w:tc>
        <w:tc>
          <w:tcPr>
            <w:tcW w:w="1546" w:type="pct"/>
          </w:tcPr>
          <w:p w:rsidR="00FE3854" w:rsidRPr="009B61BF" w:rsidRDefault="00FE3854" w:rsidP="00FE3854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дает возможность слушателям обновить и углубить профессиональные знания, умения и компетенции педагогов в области организации внеурочной деятельности обучающихся в условиях ФГОС. В ДПП (ПК) входят следующие модули: «Нормативно-правовые основы реализации внеурочной деятельности в условиях ФГОС», «Организация внеурочной деятельности в образовательном процессе современной школы», «Формирование УУД во внеурочной деятельности в условиях ФГОС», «Педагогика», «Современные педагогические технологии поддержки ребенка-инвалида в среде семьи»</w:t>
            </w:r>
          </w:p>
        </w:tc>
        <w:tc>
          <w:tcPr>
            <w:tcW w:w="202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19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Бабенко Н. Л.</w:t>
            </w:r>
          </w:p>
        </w:tc>
      </w:tr>
      <w:tr w:rsidR="00FE3854" w:rsidTr="00FE3854">
        <w:tc>
          <w:tcPr>
            <w:tcW w:w="20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32</w:t>
            </w:r>
          </w:p>
        </w:tc>
        <w:tc>
          <w:tcPr>
            <w:tcW w:w="820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Учителя,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реализующие курс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«Индивидуальный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проект», педагоги,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организующие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проектную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 исследовательскую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деятельность 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обучающихся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(Приложение 19)</w:t>
            </w:r>
          </w:p>
        </w:tc>
        <w:tc>
          <w:tcPr>
            <w:tcW w:w="656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13.02 – 17.02.23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13.03 – 17.03.23</w:t>
            </w:r>
          </w:p>
        </w:tc>
        <w:tc>
          <w:tcPr>
            <w:tcW w:w="797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Реализация курса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«Индивидуальный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проект» и организация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проектной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 учебно-исследовательской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деятельности 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в контексте ФГОС</w:t>
            </w:r>
          </w:p>
        </w:tc>
        <w:tc>
          <w:tcPr>
            <w:tcW w:w="1546" w:type="pct"/>
          </w:tcPr>
          <w:p w:rsidR="00FE3854" w:rsidRPr="009B61BF" w:rsidRDefault="00FE3854" w:rsidP="00FE3854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Освоение программы позволит совершенствовать профессиональные компетенции по проведению учебных занятий курса «Индивидуальный проект» и организации проектной и учебно-исследовательской деятельности. В ДПП (ПК) входят следующие модули: «Нормативно-правовое обеспечение проектной деятельности», «Методика обучения предмету «Индивидуальный проект», «Организационно-методическое сопровождение проектно-исследовательской деятельности», «Педагогика», «Профессиональная этика педагога», «Наставничество», «Командообразование», «Внеурочная деятельность»</w:t>
            </w:r>
          </w:p>
        </w:tc>
        <w:tc>
          <w:tcPr>
            <w:tcW w:w="202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19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Каплина А.В.</w:t>
            </w:r>
          </w:p>
        </w:tc>
      </w:tr>
    </w:tbl>
    <w:p w:rsidR="00FE3854" w:rsidRDefault="00FE3854"/>
    <w:p w:rsidR="00FE3854" w:rsidRDefault="00FE385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4"/>
        <w:gridCol w:w="2481"/>
        <w:gridCol w:w="1985"/>
        <w:gridCol w:w="2411"/>
        <w:gridCol w:w="4677"/>
        <w:gridCol w:w="611"/>
        <w:gridCol w:w="663"/>
        <w:gridCol w:w="1694"/>
      </w:tblGrid>
      <w:tr w:rsidR="00FE3854" w:rsidTr="00FE3854">
        <w:trPr>
          <w:trHeight w:val="1405"/>
        </w:trPr>
        <w:tc>
          <w:tcPr>
            <w:tcW w:w="200" w:type="pct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№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п/п</w:t>
            </w:r>
          </w:p>
        </w:tc>
        <w:tc>
          <w:tcPr>
            <w:tcW w:w="820" w:type="pct"/>
            <w:vAlign w:val="center"/>
          </w:tcPr>
          <w:p w:rsidR="00FE3854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Целевая 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группа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(категория)</w:t>
            </w:r>
          </w:p>
        </w:tc>
        <w:tc>
          <w:tcPr>
            <w:tcW w:w="656" w:type="pct"/>
            <w:vAlign w:val="center"/>
          </w:tcPr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Сроки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обучения</w:t>
            </w:r>
          </w:p>
        </w:tc>
        <w:tc>
          <w:tcPr>
            <w:tcW w:w="797" w:type="pct"/>
            <w:vAlign w:val="center"/>
          </w:tcPr>
          <w:p w:rsidR="00FE3854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Наименование 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ДПП ПК</w:t>
            </w:r>
          </w:p>
        </w:tc>
        <w:tc>
          <w:tcPr>
            <w:tcW w:w="1546" w:type="pct"/>
            <w:vAlign w:val="center"/>
          </w:tcPr>
          <w:p w:rsidR="00FE3854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FE3854" w:rsidRPr="00F025EB" w:rsidRDefault="00FE3854" w:rsidP="00FE3854">
            <w:pPr>
              <w:widowControl w:val="0"/>
              <w:spacing w:line="228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02" w:type="pct"/>
            <w:textDirection w:val="btLr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Объём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</w:tc>
        <w:tc>
          <w:tcPr>
            <w:tcW w:w="219" w:type="pct"/>
            <w:textDirection w:val="btLr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Количество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человек</w:t>
            </w:r>
          </w:p>
        </w:tc>
        <w:tc>
          <w:tcPr>
            <w:tcW w:w="560" w:type="pct"/>
            <w:textDirection w:val="btLr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Куратор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(сп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</w:t>
            </w: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циалист)</w:t>
            </w:r>
          </w:p>
        </w:tc>
      </w:tr>
      <w:tr w:rsidR="00FE3854" w:rsidTr="00FE3854">
        <w:tc>
          <w:tcPr>
            <w:tcW w:w="20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33</w:t>
            </w:r>
          </w:p>
        </w:tc>
        <w:tc>
          <w:tcPr>
            <w:tcW w:w="820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Руководители,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заместители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руководителей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специальных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учреждений для детей 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с ОВЗ</w:t>
            </w:r>
          </w:p>
        </w:tc>
        <w:tc>
          <w:tcPr>
            <w:tcW w:w="656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27.03 – 31.03.23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10.04 – 14.04.23</w:t>
            </w:r>
          </w:p>
        </w:tc>
        <w:tc>
          <w:tcPr>
            <w:tcW w:w="797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Организационно-педагогические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технологии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управления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образовательной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деятельностью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 развитием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учреждений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специального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(коррекционного) 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образования</w:t>
            </w:r>
          </w:p>
        </w:tc>
        <w:tc>
          <w:tcPr>
            <w:tcW w:w="1546" w:type="pct"/>
          </w:tcPr>
          <w:p w:rsidR="00FE3854" w:rsidRPr="009B61BF" w:rsidRDefault="00FE3854" w:rsidP="00FE3854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Обучение по данной программе позволит улучшить профессиональные компетенции слушателей в области управления образовательной деятельностью и развитием образовательной организации. В ДПП (ПК) входят следующие модули: «Менеджмент в образовании», «Психология», «Педагогика», «Специальная психология», «Коррекционная педагогика», «Методика специального (коррекционного) образования», «Воспитание в специальном (коррекционном) образовании», «Информационные технологии в специальном (коррекционном) образовании», «Наставничество в специальном (коррекционном) образовании», «Командообразование», «Профессиональная этика педагога»</w:t>
            </w:r>
          </w:p>
        </w:tc>
        <w:tc>
          <w:tcPr>
            <w:tcW w:w="202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19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Николаева Т. А.</w:t>
            </w:r>
          </w:p>
        </w:tc>
      </w:tr>
      <w:tr w:rsidR="00FE3854" w:rsidTr="00FE3854">
        <w:tc>
          <w:tcPr>
            <w:tcW w:w="20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34</w:t>
            </w:r>
          </w:p>
        </w:tc>
        <w:tc>
          <w:tcPr>
            <w:tcW w:w="820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Педагоги, работающие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по специальным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индивидуальным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программам с детьми,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имеющими тяжелые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 множественные 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нарушения развития</w:t>
            </w:r>
          </w:p>
        </w:tc>
        <w:tc>
          <w:tcPr>
            <w:tcW w:w="656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03.04 – 07.04.23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17.04 – 21.04.23</w:t>
            </w:r>
          </w:p>
        </w:tc>
        <w:tc>
          <w:tcPr>
            <w:tcW w:w="797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Обучение детей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 тяжелыми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 множественными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нарушениями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развития: особенности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работы, построение 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и реализация программ</w:t>
            </w:r>
          </w:p>
        </w:tc>
        <w:tc>
          <w:tcPr>
            <w:tcW w:w="1546" w:type="pct"/>
          </w:tcPr>
          <w:p w:rsidR="00FE3854" w:rsidRPr="009B61BF" w:rsidRDefault="00FE3854" w:rsidP="00FE3854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Освоение программы дает возможность слушателям ознакомиться с особенностями обучения детей с тяжелыми и множественными нарушениями развития и совершенствовать профессиональные компетенции в области построения и реализации специальных индивидуальных программ работы с данной категорией обучающихся. В ДПП (ПК) входят следующие модули: «Психология», «Педагогика», «Специальная психология», «Коррекционная педагогика», «Методика специального (коррекционного) образования», «Нейрофизиология», «Профессиональная этика педагога»</w:t>
            </w:r>
          </w:p>
        </w:tc>
        <w:tc>
          <w:tcPr>
            <w:tcW w:w="202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19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Юнда Л. И.</w:t>
            </w:r>
          </w:p>
        </w:tc>
      </w:tr>
    </w:tbl>
    <w:p w:rsidR="00FE3854" w:rsidRDefault="00FE3854"/>
    <w:p w:rsidR="00FE3854" w:rsidRDefault="00FE3854"/>
    <w:p w:rsidR="00FE3854" w:rsidRDefault="00FE385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4"/>
        <w:gridCol w:w="2481"/>
        <w:gridCol w:w="1985"/>
        <w:gridCol w:w="2411"/>
        <w:gridCol w:w="4677"/>
        <w:gridCol w:w="611"/>
        <w:gridCol w:w="663"/>
        <w:gridCol w:w="1694"/>
      </w:tblGrid>
      <w:tr w:rsidR="00FE3854" w:rsidTr="00FE3854">
        <w:trPr>
          <w:trHeight w:val="1405"/>
        </w:trPr>
        <w:tc>
          <w:tcPr>
            <w:tcW w:w="200" w:type="pct"/>
            <w:vAlign w:val="center"/>
          </w:tcPr>
          <w:p w:rsidR="00FE3854" w:rsidRPr="00F025EB" w:rsidRDefault="00FE3854" w:rsidP="00FE3854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№</w:t>
            </w:r>
          </w:p>
          <w:p w:rsidR="00FE3854" w:rsidRPr="00F025EB" w:rsidRDefault="00FE3854" w:rsidP="00FE3854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п/п</w:t>
            </w:r>
          </w:p>
        </w:tc>
        <w:tc>
          <w:tcPr>
            <w:tcW w:w="820" w:type="pct"/>
            <w:vAlign w:val="center"/>
          </w:tcPr>
          <w:p w:rsidR="00FE3854" w:rsidRDefault="00FE3854" w:rsidP="00FE3854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Целевая </w:t>
            </w:r>
          </w:p>
          <w:p w:rsidR="00FE3854" w:rsidRPr="00F025EB" w:rsidRDefault="00FE3854" w:rsidP="00FE3854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группа</w:t>
            </w:r>
          </w:p>
          <w:p w:rsidR="00FE3854" w:rsidRPr="00F025EB" w:rsidRDefault="00FE3854" w:rsidP="00FE3854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(категория)</w:t>
            </w:r>
          </w:p>
        </w:tc>
        <w:tc>
          <w:tcPr>
            <w:tcW w:w="656" w:type="pct"/>
            <w:vAlign w:val="center"/>
          </w:tcPr>
          <w:p w:rsidR="00FE3854" w:rsidRPr="00F025EB" w:rsidRDefault="00FE3854" w:rsidP="00FE3854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Сроки</w:t>
            </w:r>
          </w:p>
          <w:p w:rsidR="00FE3854" w:rsidRPr="00F025EB" w:rsidRDefault="00FE3854" w:rsidP="00FE3854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обучения</w:t>
            </w:r>
          </w:p>
        </w:tc>
        <w:tc>
          <w:tcPr>
            <w:tcW w:w="797" w:type="pct"/>
            <w:vAlign w:val="center"/>
          </w:tcPr>
          <w:p w:rsidR="00FE3854" w:rsidRDefault="00FE3854" w:rsidP="00FE3854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Наименование </w:t>
            </w:r>
          </w:p>
          <w:p w:rsidR="00FE3854" w:rsidRPr="00F025EB" w:rsidRDefault="00FE3854" w:rsidP="00FE3854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  <w:p w:rsidR="00FE3854" w:rsidRPr="00F025EB" w:rsidRDefault="00FE3854" w:rsidP="00FE3854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ДПП ПК</w:t>
            </w:r>
          </w:p>
        </w:tc>
        <w:tc>
          <w:tcPr>
            <w:tcW w:w="1546" w:type="pct"/>
            <w:vAlign w:val="center"/>
          </w:tcPr>
          <w:p w:rsidR="00FE3854" w:rsidRDefault="00FE3854" w:rsidP="00FE3854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FE3854" w:rsidRPr="00F025EB" w:rsidRDefault="00FE3854" w:rsidP="00FE3854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02" w:type="pct"/>
            <w:textDirection w:val="btLr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Объём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</w:tc>
        <w:tc>
          <w:tcPr>
            <w:tcW w:w="219" w:type="pct"/>
            <w:textDirection w:val="btLr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Количество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человек</w:t>
            </w:r>
          </w:p>
        </w:tc>
        <w:tc>
          <w:tcPr>
            <w:tcW w:w="560" w:type="pct"/>
            <w:textDirection w:val="btLr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Куратор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(сп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</w:t>
            </w: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циалист)</w:t>
            </w:r>
          </w:p>
        </w:tc>
      </w:tr>
      <w:tr w:rsidR="00FE3854" w:rsidTr="00FE3854">
        <w:tc>
          <w:tcPr>
            <w:tcW w:w="20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35</w:t>
            </w:r>
          </w:p>
        </w:tc>
        <w:tc>
          <w:tcPr>
            <w:tcW w:w="820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Учителя-дефектологи образовательных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учреждений</w:t>
            </w:r>
          </w:p>
        </w:tc>
        <w:tc>
          <w:tcPr>
            <w:tcW w:w="656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10.04 – 14.04.23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24.04 – 28.04.23</w:t>
            </w:r>
          </w:p>
        </w:tc>
        <w:tc>
          <w:tcPr>
            <w:tcW w:w="797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Организация,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содержание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 технологии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коррекционно-педагогической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деятельности учителя-дефектолога с детьми 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с ОВЗ в контексте ФГОС</w:t>
            </w:r>
          </w:p>
        </w:tc>
        <w:tc>
          <w:tcPr>
            <w:tcW w:w="1546" w:type="pct"/>
          </w:tcPr>
          <w:p w:rsidR="00FE3854" w:rsidRPr="009B61BF" w:rsidRDefault="00FE3854" w:rsidP="00FE3854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Обучение по данной программе позволит улучшить профессиональные компетенции учителя-дефектолога в области практической деятельности по коррекционно-педагогическому сопровождению детей с ОВЗ. В ДПП (ПК) входят следующие модули: «Психология», «Педагогика», «Специальная психология», «Коррекционная педагогика», «Методика специального (коррекционного) образования», «Дефектология», «Наставничество», «Профессиональная этика педагога»</w:t>
            </w:r>
          </w:p>
        </w:tc>
        <w:tc>
          <w:tcPr>
            <w:tcW w:w="202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19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Салагаева В. А.</w:t>
            </w:r>
          </w:p>
        </w:tc>
      </w:tr>
      <w:tr w:rsidR="00FE3854" w:rsidTr="00FE3854">
        <w:tc>
          <w:tcPr>
            <w:tcW w:w="20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FB3180">
              <w:rPr>
                <w:szCs w:val="20"/>
              </w:rPr>
              <w:t>36</w:t>
            </w:r>
          </w:p>
        </w:tc>
        <w:tc>
          <w:tcPr>
            <w:tcW w:w="820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Учителя,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осуществляющие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инклюзивное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образование</w:t>
            </w:r>
          </w:p>
          <w:p w:rsidR="00FE3854" w:rsidRPr="009B61BF" w:rsidRDefault="00FE3854" w:rsidP="00FE3854">
            <w:pPr>
              <w:jc w:val="center"/>
              <w:rPr>
                <w:i/>
                <w:szCs w:val="20"/>
              </w:rPr>
            </w:pPr>
          </w:p>
        </w:tc>
        <w:tc>
          <w:tcPr>
            <w:tcW w:w="656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05.06 – 09.06.23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19.06 – 23.06.23</w:t>
            </w:r>
          </w:p>
        </w:tc>
        <w:tc>
          <w:tcPr>
            <w:tcW w:w="797" w:type="pct"/>
          </w:tcPr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Педагогическое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сопровождение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инклюзивного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образования детей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 ограниченными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возможностями </w:t>
            </w:r>
          </w:p>
          <w:p w:rsidR="00FE3854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здоровья (ОВЗ) </w:t>
            </w:r>
          </w:p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в условиях реализации ФГОС</w:t>
            </w:r>
          </w:p>
          <w:p w:rsidR="00FE3854" w:rsidRPr="009B61BF" w:rsidRDefault="00FE3854" w:rsidP="00FE3854">
            <w:pPr>
              <w:jc w:val="center"/>
              <w:rPr>
                <w:i/>
                <w:szCs w:val="20"/>
              </w:rPr>
            </w:pPr>
          </w:p>
        </w:tc>
        <w:tc>
          <w:tcPr>
            <w:tcW w:w="1546" w:type="pct"/>
          </w:tcPr>
          <w:p w:rsidR="00FE3854" w:rsidRPr="009B61BF" w:rsidRDefault="00FE3854" w:rsidP="00FE3854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направлена на совершенствование профессиональных компетенций в области овладения знаниями и педагогическими технологиями, которые обеспечивают возможность более эффективного обучения детей с ОВЗ в общеобразовательных организациях в условиях инклюзивного образования. В ДПП (ПК) входят следующие модули: «Развитие инклюзивного образовательного пространства в Российской Федерации», «Психологические аспекты инклюзивного образования», «Педагогические аспекты инклюзивного образования», «Особенности проектирования адаптированной образовательной программы»</w:t>
            </w:r>
          </w:p>
        </w:tc>
        <w:tc>
          <w:tcPr>
            <w:tcW w:w="202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19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Юнда Л.И.</w:t>
            </w:r>
          </w:p>
        </w:tc>
      </w:tr>
    </w:tbl>
    <w:p w:rsidR="00FE3854" w:rsidRDefault="00FE3854"/>
    <w:p w:rsidR="00FE3854" w:rsidRDefault="00FE3854"/>
    <w:p w:rsidR="00FE3854" w:rsidRDefault="00FE3854"/>
    <w:p w:rsidR="00FE3854" w:rsidRDefault="00FE3854"/>
    <w:p w:rsidR="00FE3854" w:rsidRDefault="00FE3854"/>
    <w:p w:rsidR="00FE3854" w:rsidRDefault="00FE3854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4"/>
        <w:gridCol w:w="2481"/>
        <w:gridCol w:w="1985"/>
        <w:gridCol w:w="2127"/>
        <w:gridCol w:w="4961"/>
        <w:gridCol w:w="611"/>
        <w:gridCol w:w="663"/>
        <w:gridCol w:w="1694"/>
      </w:tblGrid>
      <w:tr w:rsidR="00FE3854" w:rsidTr="00D07D99">
        <w:trPr>
          <w:trHeight w:val="1405"/>
        </w:trPr>
        <w:tc>
          <w:tcPr>
            <w:tcW w:w="200" w:type="pct"/>
            <w:vAlign w:val="center"/>
          </w:tcPr>
          <w:p w:rsidR="00FE3854" w:rsidRPr="00F025EB" w:rsidRDefault="00FE3854" w:rsidP="00D07D99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№</w:t>
            </w:r>
          </w:p>
          <w:p w:rsidR="00FE3854" w:rsidRPr="00F025EB" w:rsidRDefault="00FE3854" w:rsidP="00D07D99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п/п</w:t>
            </w:r>
          </w:p>
        </w:tc>
        <w:tc>
          <w:tcPr>
            <w:tcW w:w="820" w:type="pct"/>
            <w:vAlign w:val="center"/>
          </w:tcPr>
          <w:p w:rsidR="00FE3854" w:rsidRDefault="00FE3854" w:rsidP="00D07D99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Целевая </w:t>
            </w:r>
          </w:p>
          <w:p w:rsidR="00FE3854" w:rsidRPr="00F025EB" w:rsidRDefault="00FE3854" w:rsidP="00D07D99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группа</w:t>
            </w:r>
          </w:p>
          <w:p w:rsidR="00FE3854" w:rsidRPr="00F025EB" w:rsidRDefault="00FE3854" w:rsidP="00D07D99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(категория)</w:t>
            </w:r>
          </w:p>
        </w:tc>
        <w:tc>
          <w:tcPr>
            <w:tcW w:w="656" w:type="pct"/>
            <w:vAlign w:val="center"/>
          </w:tcPr>
          <w:p w:rsidR="00FE3854" w:rsidRPr="00F025EB" w:rsidRDefault="00FE3854" w:rsidP="00D07D99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Сроки</w:t>
            </w:r>
          </w:p>
          <w:p w:rsidR="00FE3854" w:rsidRPr="00F025EB" w:rsidRDefault="00FE3854" w:rsidP="00D07D99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обучения</w:t>
            </w:r>
          </w:p>
        </w:tc>
        <w:tc>
          <w:tcPr>
            <w:tcW w:w="703" w:type="pct"/>
            <w:vAlign w:val="center"/>
          </w:tcPr>
          <w:p w:rsidR="00FE3854" w:rsidRDefault="00FE3854" w:rsidP="00D07D99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Наименование </w:t>
            </w:r>
          </w:p>
          <w:p w:rsidR="00FE3854" w:rsidRPr="00F025EB" w:rsidRDefault="00FE3854" w:rsidP="00D07D99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  <w:p w:rsidR="00FE3854" w:rsidRPr="00F025EB" w:rsidRDefault="00FE3854" w:rsidP="00D07D99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ДПП ПК</w:t>
            </w:r>
          </w:p>
        </w:tc>
        <w:tc>
          <w:tcPr>
            <w:tcW w:w="1640" w:type="pct"/>
            <w:vAlign w:val="center"/>
          </w:tcPr>
          <w:p w:rsidR="00FE3854" w:rsidRDefault="00FE3854" w:rsidP="00D07D99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FE3854" w:rsidRPr="00F025EB" w:rsidRDefault="00FE3854" w:rsidP="00D07D99">
            <w:pPr>
              <w:widowControl w:val="0"/>
              <w:spacing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02" w:type="pct"/>
            <w:textDirection w:val="btLr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Объём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</w:tc>
        <w:tc>
          <w:tcPr>
            <w:tcW w:w="219" w:type="pct"/>
            <w:textDirection w:val="btLr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Количество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человек</w:t>
            </w:r>
          </w:p>
        </w:tc>
        <w:tc>
          <w:tcPr>
            <w:tcW w:w="560" w:type="pct"/>
            <w:textDirection w:val="btLr"/>
            <w:vAlign w:val="center"/>
          </w:tcPr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Куратор</w:t>
            </w:r>
          </w:p>
          <w:p w:rsidR="00FE3854" w:rsidRPr="00F025EB" w:rsidRDefault="00FE3854" w:rsidP="00FE3854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(сп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</w:t>
            </w: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циалист)</w:t>
            </w:r>
          </w:p>
        </w:tc>
      </w:tr>
      <w:tr w:rsidR="00FE3854" w:rsidTr="00D07D99">
        <w:tc>
          <w:tcPr>
            <w:tcW w:w="200" w:type="pct"/>
          </w:tcPr>
          <w:p w:rsidR="00FE3854" w:rsidRPr="009B61BF" w:rsidRDefault="00FE3854" w:rsidP="00D07D99">
            <w:pPr>
              <w:spacing w:line="240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37</w:t>
            </w:r>
          </w:p>
        </w:tc>
        <w:tc>
          <w:tcPr>
            <w:tcW w:w="820" w:type="pct"/>
          </w:tcPr>
          <w:p w:rsidR="00D07D99" w:rsidRDefault="00FE3854" w:rsidP="00D07D99">
            <w:pPr>
              <w:spacing w:line="240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Педагоги, </w:t>
            </w:r>
          </w:p>
          <w:p w:rsidR="00D07D99" w:rsidRDefault="00FE3854" w:rsidP="00D07D99">
            <w:pPr>
              <w:spacing w:line="240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органи</w:t>
            </w:r>
            <w:r w:rsidRPr="009B61BF">
              <w:rPr>
                <w:szCs w:val="20"/>
              </w:rPr>
              <w:softHyphen/>
              <w:t xml:space="preserve">зующие </w:t>
            </w:r>
          </w:p>
          <w:p w:rsidR="00D07D99" w:rsidRDefault="00FE3854" w:rsidP="00D07D99">
            <w:pPr>
              <w:spacing w:line="240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профориентационную</w:t>
            </w:r>
          </w:p>
          <w:p w:rsidR="00FE3854" w:rsidRPr="009B61BF" w:rsidRDefault="00FE3854" w:rsidP="00D07D99">
            <w:pPr>
              <w:spacing w:line="240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работу</w:t>
            </w:r>
          </w:p>
          <w:p w:rsidR="00FE3854" w:rsidRPr="009B61BF" w:rsidRDefault="00FE3854" w:rsidP="00D07D99">
            <w:pPr>
              <w:spacing w:line="240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(Приложение 20)</w:t>
            </w:r>
          </w:p>
        </w:tc>
        <w:tc>
          <w:tcPr>
            <w:tcW w:w="656" w:type="pct"/>
          </w:tcPr>
          <w:p w:rsidR="00FE3854" w:rsidRPr="009B61BF" w:rsidRDefault="00FE3854" w:rsidP="00D07D99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30.01 – 03.02.23</w:t>
            </w:r>
          </w:p>
          <w:p w:rsidR="00FE3854" w:rsidRPr="009B61BF" w:rsidRDefault="00FE3854" w:rsidP="00D07D99">
            <w:pPr>
              <w:spacing w:line="228" w:lineRule="auto"/>
              <w:jc w:val="center"/>
              <w:rPr>
                <w:szCs w:val="20"/>
              </w:rPr>
            </w:pPr>
          </w:p>
        </w:tc>
        <w:tc>
          <w:tcPr>
            <w:tcW w:w="703" w:type="pct"/>
          </w:tcPr>
          <w:p w:rsidR="00D07D99" w:rsidRDefault="00FE3854" w:rsidP="00D07D99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Профориентация </w:t>
            </w:r>
          </w:p>
          <w:p w:rsidR="00D07D99" w:rsidRDefault="00FE3854" w:rsidP="00D07D99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в контексте ФГОС: </w:t>
            </w:r>
          </w:p>
          <w:p w:rsidR="00D07D99" w:rsidRDefault="00FE3854" w:rsidP="00D07D99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сопровождение </w:t>
            </w:r>
          </w:p>
          <w:p w:rsidR="00D07D99" w:rsidRDefault="00FE3854" w:rsidP="00D07D99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профессионального </w:t>
            </w:r>
          </w:p>
          <w:p w:rsidR="00D07D99" w:rsidRDefault="00FE3854" w:rsidP="00D07D99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самоопределения </w:t>
            </w:r>
          </w:p>
          <w:p w:rsidR="00FE3854" w:rsidRPr="009B61BF" w:rsidRDefault="00FE3854" w:rsidP="00D07D99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обучающихся</w:t>
            </w:r>
          </w:p>
        </w:tc>
        <w:tc>
          <w:tcPr>
            <w:tcW w:w="1640" w:type="pct"/>
          </w:tcPr>
          <w:p w:rsidR="00FE3854" w:rsidRPr="009B61BF" w:rsidRDefault="00FE3854" w:rsidP="00D07D99">
            <w:pPr>
              <w:spacing w:line="228" w:lineRule="auto"/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включает подготовку к ведению слушателями профориентационной работы через организацию информационной и консультационной работы, в том числе с использованием возможностей уроков разных предметов, классных часов, внеурочной и внешкольной деятельности, дополнительного образования и возможностей внешней социокультурной среды. В ДПП (ПК) входят следующие модули: «Нормативно-правовые основы профессиональной ориентации», «Методика организации профориентационной работы в образовательной организации», «Сопровождение и поддержка профессионального самоопределения обучающихся», «Особенности предпрофильной и профильной подготовки», «Профессиональная этика педагога», «Организация наставничества обучающихся»</w:t>
            </w:r>
          </w:p>
        </w:tc>
        <w:tc>
          <w:tcPr>
            <w:tcW w:w="202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36</w:t>
            </w:r>
          </w:p>
        </w:tc>
        <w:tc>
          <w:tcPr>
            <w:tcW w:w="219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Тищенко А. В.</w:t>
            </w:r>
          </w:p>
        </w:tc>
      </w:tr>
      <w:tr w:rsidR="00FE3854" w:rsidTr="00D07D99">
        <w:tc>
          <w:tcPr>
            <w:tcW w:w="200" w:type="pct"/>
          </w:tcPr>
          <w:p w:rsidR="00FE3854" w:rsidRPr="009B61BF" w:rsidRDefault="00FE3854" w:rsidP="00D07D99">
            <w:pPr>
              <w:spacing w:line="240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38</w:t>
            </w:r>
          </w:p>
        </w:tc>
        <w:tc>
          <w:tcPr>
            <w:tcW w:w="820" w:type="pct"/>
          </w:tcPr>
          <w:p w:rsidR="00D07D99" w:rsidRDefault="00FE3854" w:rsidP="00D07D99">
            <w:pPr>
              <w:spacing w:line="240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Педагоги, </w:t>
            </w:r>
          </w:p>
          <w:p w:rsidR="00D07D99" w:rsidRDefault="00FE3854" w:rsidP="00D07D99">
            <w:pPr>
              <w:spacing w:line="240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организующие </w:t>
            </w:r>
          </w:p>
          <w:p w:rsidR="00FE3854" w:rsidRPr="009B61BF" w:rsidRDefault="00FE3854" w:rsidP="00D07D99">
            <w:pPr>
              <w:spacing w:line="240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профориентационную работу</w:t>
            </w:r>
          </w:p>
          <w:p w:rsidR="00FE3854" w:rsidRPr="009B61BF" w:rsidRDefault="00FE3854" w:rsidP="00D07D99">
            <w:pPr>
              <w:spacing w:line="240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(Приложение 21)</w:t>
            </w:r>
          </w:p>
        </w:tc>
        <w:tc>
          <w:tcPr>
            <w:tcW w:w="656" w:type="pct"/>
          </w:tcPr>
          <w:p w:rsidR="00FE3854" w:rsidRPr="009B61BF" w:rsidRDefault="00FE3854" w:rsidP="00D07D99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13.02 – 17.02.23</w:t>
            </w:r>
          </w:p>
        </w:tc>
        <w:tc>
          <w:tcPr>
            <w:tcW w:w="703" w:type="pct"/>
          </w:tcPr>
          <w:p w:rsidR="00D07D99" w:rsidRDefault="00FE3854" w:rsidP="00D07D99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Профориентация </w:t>
            </w:r>
          </w:p>
          <w:p w:rsidR="00D07D99" w:rsidRDefault="00FE3854" w:rsidP="00D07D99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в контексте ФГОС: </w:t>
            </w:r>
          </w:p>
          <w:p w:rsidR="00D07D99" w:rsidRDefault="00FE3854" w:rsidP="00D07D99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сопровождение </w:t>
            </w:r>
          </w:p>
          <w:p w:rsidR="00D07D99" w:rsidRDefault="00FE3854" w:rsidP="00D07D99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профессионального </w:t>
            </w:r>
          </w:p>
          <w:p w:rsidR="00D07D99" w:rsidRDefault="00FE3854" w:rsidP="00D07D99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самоопределения </w:t>
            </w:r>
          </w:p>
          <w:p w:rsidR="00FE3854" w:rsidRPr="009B61BF" w:rsidRDefault="00FE3854" w:rsidP="00D07D99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обучающихся</w:t>
            </w:r>
          </w:p>
        </w:tc>
        <w:tc>
          <w:tcPr>
            <w:tcW w:w="1640" w:type="pct"/>
          </w:tcPr>
          <w:p w:rsidR="00FE3854" w:rsidRPr="009B61BF" w:rsidRDefault="00FE3854" w:rsidP="00D07D99">
            <w:pPr>
              <w:spacing w:line="228" w:lineRule="auto"/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включает подготовку к ведению слушателями профориентационной работы через организацию информационной и консультационной работы, в том числе с использованием возможностей уроков разных предметов, классных часов, внеурочной и внешкольной деятельности, дополнительного образования и возможностей внешней социокультурной среды. В ДПП (ПК) входят следующие модули: «Нормативно-правовые основы профессиональной ориентации», «Методика организации профориентационной работы в образовательной организации», «Сопровождение и поддержка профессионального самоопределения обучающихся», «Особенности предпрофильной и профильной подготовки», «Профессиональная этика педагога», «Организация наставничества обучающихся»</w:t>
            </w:r>
          </w:p>
        </w:tc>
        <w:tc>
          <w:tcPr>
            <w:tcW w:w="202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36</w:t>
            </w:r>
          </w:p>
        </w:tc>
        <w:tc>
          <w:tcPr>
            <w:tcW w:w="219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FE3854" w:rsidRPr="009B61BF" w:rsidRDefault="00FE3854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Тищенко А. В.</w:t>
            </w:r>
          </w:p>
        </w:tc>
      </w:tr>
    </w:tbl>
    <w:p w:rsidR="00D07D99" w:rsidRDefault="00D07D9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4"/>
        <w:gridCol w:w="2481"/>
        <w:gridCol w:w="1985"/>
        <w:gridCol w:w="2411"/>
        <w:gridCol w:w="4677"/>
        <w:gridCol w:w="611"/>
        <w:gridCol w:w="663"/>
        <w:gridCol w:w="1694"/>
      </w:tblGrid>
      <w:tr w:rsidR="00D07D99" w:rsidTr="00D07D99">
        <w:trPr>
          <w:trHeight w:val="1405"/>
        </w:trPr>
        <w:tc>
          <w:tcPr>
            <w:tcW w:w="200" w:type="pct"/>
            <w:vAlign w:val="center"/>
          </w:tcPr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№</w:t>
            </w:r>
          </w:p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п/п</w:t>
            </w:r>
          </w:p>
        </w:tc>
        <w:tc>
          <w:tcPr>
            <w:tcW w:w="820" w:type="pct"/>
            <w:vAlign w:val="center"/>
          </w:tcPr>
          <w:p w:rsidR="00D07D99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Целевая </w:t>
            </w:r>
          </w:p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группа</w:t>
            </w:r>
          </w:p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(категория)</w:t>
            </w:r>
          </w:p>
        </w:tc>
        <w:tc>
          <w:tcPr>
            <w:tcW w:w="656" w:type="pct"/>
            <w:vAlign w:val="center"/>
          </w:tcPr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Сроки</w:t>
            </w:r>
          </w:p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обучения</w:t>
            </w:r>
          </w:p>
        </w:tc>
        <w:tc>
          <w:tcPr>
            <w:tcW w:w="797" w:type="pct"/>
            <w:vAlign w:val="center"/>
          </w:tcPr>
          <w:p w:rsidR="00D07D99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Наименование </w:t>
            </w:r>
          </w:p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ДПП ПК</w:t>
            </w:r>
          </w:p>
        </w:tc>
        <w:tc>
          <w:tcPr>
            <w:tcW w:w="1546" w:type="pct"/>
            <w:vAlign w:val="center"/>
          </w:tcPr>
          <w:p w:rsidR="00D07D99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02" w:type="pct"/>
            <w:textDirection w:val="btLr"/>
            <w:vAlign w:val="center"/>
          </w:tcPr>
          <w:p w:rsidR="00D07D99" w:rsidRPr="00F025EB" w:rsidRDefault="00D07D99" w:rsidP="00C849A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Объём</w:t>
            </w:r>
          </w:p>
          <w:p w:rsidR="00D07D99" w:rsidRPr="00F025EB" w:rsidRDefault="00D07D99" w:rsidP="00C849A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</w:tc>
        <w:tc>
          <w:tcPr>
            <w:tcW w:w="219" w:type="pct"/>
            <w:textDirection w:val="btLr"/>
            <w:vAlign w:val="center"/>
          </w:tcPr>
          <w:p w:rsidR="00D07D99" w:rsidRPr="00F025EB" w:rsidRDefault="00D07D99" w:rsidP="00C849A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Количество</w:t>
            </w:r>
          </w:p>
          <w:p w:rsidR="00D07D99" w:rsidRPr="00F025EB" w:rsidRDefault="00D07D99" w:rsidP="00C849A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человек</w:t>
            </w:r>
          </w:p>
        </w:tc>
        <w:tc>
          <w:tcPr>
            <w:tcW w:w="560" w:type="pct"/>
            <w:textDirection w:val="btLr"/>
            <w:vAlign w:val="center"/>
          </w:tcPr>
          <w:p w:rsidR="00D07D99" w:rsidRPr="00F025EB" w:rsidRDefault="00D07D99" w:rsidP="00C849A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Куратор</w:t>
            </w:r>
          </w:p>
          <w:p w:rsidR="00D07D99" w:rsidRPr="00F025EB" w:rsidRDefault="00D07D99" w:rsidP="00C849AE">
            <w:pPr>
              <w:widowControl w:val="0"/>
              <w:spacing w:line="216" w:lineRule="auto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(сп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</w:t>
            </w: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циалист)</w:t>
            </w:r>
          </w:p>
        </w:tc>
      </w:tr>
      <w:tr w:rsidR="00D07D99" w:rsidTr="00D07D99">
        <w:tc>
          <w:tcPr>
            <w:tcW w:w="200" w:type="pct"/>
          </w:tcPr>
          <w:p w:rsidR="00D07D99" w:rsidRPr="009B61BF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39</w:t>
            </w:r>
          </w:p>
        </w:tc>
        <w:tc>
          <w:tcPr>
            <w:tcW w:w="820" w:type="pct"/>
          </w:tcPr>
          <w:p w:rsidR="00D07D99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Педагоги, </w:t>
            </w:r>
          </w:p>
          <w:p w:rsidR="00D07D99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организующие </w:t>
            </w:r>
          </w:p>
          <w:p w:rsidR="00D07D99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реализацию целевой </w:t>
            </w:r>
          </w:p>
          <w:p w:rsidR="00D07D99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программы </w:t>
            </w:r>
          </w:p>
          <w:p w:rsidR="00D07D99" w:rsidRPr="009B61BF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наставничества в ОО</w:t>
            </w:r>
          </w:p>
          <w:p w:rsidR="00D07D99" w:rsidRPr="009B61BF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(Приложение 22)</w:t>
            </w:r>
          </w:p>
        </w:tc>
        <w:tc>
          <w:tcPr>
            <w:tcW w:w="656" w:type="pct"/>
          </w:tcPr>
          <w:p w:rsidR="00D07D99" w:rsidRPr="009B61BF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13.03 – 17.03.23</w:t>
            </w:r>
          </w:p>
        </w:tc>
        <w:tc>
          <w:tcPr>
            <w:tcW w:w="797" w:type="pct"/>
          </w:tcPr>
          <w:p w:rsidR="00D07D99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Наставничество: </w:t>
            </w:r>
          </w:p>
          <w:p w:rsidR="00D07D99" w:rsidRPr="009B61BF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от теории к практике</w:t>
            </w:r>
          </w:p>
        </w:tc>
        <w:tc>
          <w:tcPr>
            <w:tcW w:w="1546" w:type="pct"/>
          </w:tcPr>
          <w:p w:rsidR="00D07D99" w:rsidRPr="009B61BF" w:rsidRDefault="00D07D99" w:rsidP="00D07D99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Обучение по данной программе совершенствует способность слушателей содействовать развитию и раскрытию профессионального и личностного потенциала педагогических работников и обучающихся. В ДПП (ПК) входят следующие модули: «Общая характеристика наставничества», «Организационные условия реализации наставничества», «Профессиональная этика педагога», «Наставничество»</w:t>
            </w:r>
          </w:p>
        </w:tc>
        <w:tc>
          <w:tcPr>
            <w:tcW w:w="202" w:type="pct"/>
          </w:tcPr>
          <w:p w:rsidR="00D07D99" w:rsidRPr="009B61BF" w:rsidRDefault="00D07D99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36</w:t>
            </w:r>
          </w:p>
        </w:tc>
        <w:tc>
          <w:tcPr>
            <w:tcW w:w="219" w:type="pct"/>
          </w:tcPr>
          <w:p w:rsidR="00D07D99" w:rsidRPr="009B61BF" w:rsidRDefault="00D07D99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D07D99" w:rsidRPr="009B61BF" w:rsidRDefault="00D07D99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Тищенко А. В.</w:t>
            </w:r>
          </w:p>
        </w:tc>
      </w:tr>
      <w:tr w:rsidR="00D07D99" w:rsidTr="00D07D99">
        <w:tc>
          <w:tcPr>
            <w:tcW w:w="200" w:type="pct"/>
          </w:tcPr>
          <w:p w:rsidR="00D07D99" w:rsidRPr="009B61BF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40</w:t>
            </w:r>
          </w:p>
        </w:tc>
        <w:tc>
          <w:tcPr>
            <w:tcW w:w="820" w:type="pct"/>
          </w:tcPr>
          <w:p w:rsidR="00D07D99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Педагоги, </w:t>
            </w:r>
          </w:p>
          <w:p w:rsidR="00D07D99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организующие </w:t>
            </w:r>
          </w:p>
          <w:p w:rsidR="00D07D99" w:rsidRPr="009B61BF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допрофессиональную подготовку школьников в педклассах</w:t>
            </w:r>
          </w:p>
        </w:tc>
        <w:tc>
          <w:tcPr>
            <w:tcW w:w="656" w:type="pct"/>
          </w:tcPr>
          <w:p w:rsidR="00D07D99" w:rsidRPr="009B61BF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17.04 – 21.04.23</w:t>
            </w:r>
          </w:p>
        </w:tc>
        <w:tc>
          <w:tcPr>
            <w:tcW w:w="797" w:type="pct"/>
          </w:tcPr>
          <w:p w:rsidR="00D07D99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Организация </w:t>
            </w:r>
          </w:p>
          <w:p w:rsidR="00D07D99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допрофессиональной подготовки </w:t>
            </w:r>
          </w:p>
          <w:p w:rsidR="00D07D99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школьников </w:t>
            </w:r>
          </w:p>
          <w:p w:rsidR="00D07D99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в психолого-педагогических </w:t>
            </w:r>
          </w:p>
          <w:p w:rsidR="00D07D99" w:rsidRPr="009B61BF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классах</w:t>
            </w:r>
          </w:p>
        </w:tc>
        <w:tc>
          <w:tcPr>
            <w:tcW w:w="1546" w:type="pct"/>
          </w:tcPr>
          <w:p w:rsidR="00D07D99" w:rsidRPr="009B61BF" w:rsidRDefault="00D07D99" w:rsidP="00D07D99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Данная программа призвана повысить профессиональные компетенции слушателей в области организации допрофессиональной подготовки школьников в педагогических (психолого-педагогических) классах, а также формирования и развития у обучающихся общих педагогических способностей и положительного отношения к педагогическому труду. В ДПП (ПК) входят следующие модули: «Организационно-педагогические основы допрофессиональной подготовки», «Методика организации допрофессиональной подготовки», «Сопровождение и поддержка допрофессионального самоопределения обучающихся», «Основы профессиональной ориентации», «Профессиональная этика педагога», «Организация наставничества обучающихся»</w:t>
            </w:r>
          </w:p>
        </w:tc>
        <w:tc>
          <w:tcPr>
            <w:tcW w:w="202" w:type="pct"/>
          </w:tcPr>
          <w:p w:rsidR="00D07D99" w:rsidRPr="009B61BF" w:rsidRDefault="00D07D99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36</w:t>
            </w:r>
          </w:p>
        </w:tc>
        <w:tc>
          <w:tcPr>
            <w:tcW w:w="219" w:type="pct"/>
          </w:tcPr>
          <w:p w:rsidR="00D07D99" w:rsidRPr="009B61BF" w:rsidRDefault="00D07D99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D07D99" w:rsidRPr="009B61BF" w:rsidRDefault="00D07D99" w:rsidP="00FE3854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Тищенко А. В.</w:t>
            </w:r>
          </w:p>
        </w:tc>
      </w:tr>
    </w:tbl>
    <w:p w:rsidR="00D07D99" w:rsidRDefault="00D07D99"/>
    <w:p w:rsidR="00D07D99" w:rsidRDefault="00D07D99"/>
    <w:p w:rsidR="00D07D99" w:rsidRDefault="00D07D99"/>
    <w:p w:rsidR="00D07D99" w:rsidRDefault="00D07D99"/>
    <w:p w:rsidR="00D07D99" w:rsidRDefault="00D07D99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7"/>
        <w:gridCol w:w="2464"/>
        <w:gridCol w:w="1968"/>
        <w:gridCol w:w="2394"/>
        <w:gridCol w:w="4660"/>
        <w:gridCol w:w="688"/>
        <w:gridCol w:w="688"/>
        <w:gridCol w:w="1677"/>
      </w:tblGrid>
      <w:tr w:rsidR="00D07D99" w:rsidTr="00D07D99">
        <w:trPr>
          <w:trHeight w:val="1405"/>
        </w:trPr>
        <w:tc>
          <w:tcPr>
            <w:tcW w:w="200" w:type="pct"/>
            <w:vAlign w:val="center"/>
          </w:tcPr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№</w:t>
            </w:r>
          </w:p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п/п</w:t>
            </w:r>
          </w:p>
        </w:tc>
        <w:tc>
          <w:tcPr>
            <w:tcW w:w="820" w:type="pct"/>
            <w:vAlign w:val="center"/>
          </w:tcPr>
          <w:p w:rsidR="00D07D99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Целевая </w:t>
            </w:r>
          </w:p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группа</w:t>
            </w:r>
          </w:p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(категория)</w:t>
            </w:r>
          </w:p>
        </w:tc>
        <w:tc>
          <w:tcPr>
            <w:tcW w:w="656" w:type="pct"/>
            <w:vAlign w:val="center"/>
          </w:tcPr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Сроки</w:t>
            </w:r>
          </w:p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обучения</w:t>
            </w:r>
          </w:p>
        </w:tc>
        <w:tc>
          <w:tcPr>
            <w:tcW w:w="797" w:type="pct"/>
            <w:vAlign w:val="center"/>
          </w:tcPr>
          <w:p w:rsidR="00D07D99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Наименование </w:t>
            </w:r>
          </w:p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ДПП ПК</w:t>
            </w:r>
          </w:p>
        </w:tc>
        <w:tc>
          <w:tcPr>
            <w:tcW w:w="1546" w:type="pct"/>
            <w:vAlign w:val="center"/>
          </w:tcPr>
          <w:p w:rsidR="00D07D99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D07D99" w:rsidRPr="00F025EB" w:rsidRDefault="00D07D99" w:rsidP="00D07D99">
            <w:pPr>
              <w:widowControl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02" w:type="pct"/>
            <w:textDirection w:val="btLr"/>
            <w:vAlign w:val="center"/>
          </w:tcPr>
          <w:p w:rsidR="00D07D99" w:rsidRPr="00F025EB" w:rsidRDefault="00D07D99" w:rsidP="00D07D99">
            <w:pPr>
              <w:widowControl w:val="0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Объём</w:t>
            </w:r>
          </w:p>
          <w:p w:rsidR="00D07D99" w:rsidRPr="00F025EB" w:rsidRDefault="00D07D99" w:rsidP="00D07D99">
            <w:pPr>
              <w:widowControl w:val="0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программы</w:t>
            </w:r>
          </w:p>
        </w:tc>
        <w:tc>
          <w:tcPr>
            <w:tcW w:w="219" w:type="pct"/>
            <w:textDirection w:val="btLr"/>
            <w:vAlign w:val="center"/>
          </w:tcPr>
          <w:p w:rsidR="00D07D99" w:rsidRPr="00F025EB" w:rsidRDefault="00D07D99" w:rsidP="00D07D99">
            <w:pPr>
              <w:widowControl w:val="0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Количество</w:t>
            </w:r>
          </w:p>
          <w:p w:rsidR="00D07D99" w:rsidRPr="00F025EB" w:rsidRDefault="00D07D99" w:rsidP="00D07D99">
            <w:pPr>
              <w:widowControl w:val="0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человек</w:t>
            </w:r>
          </w:p>
        </w:tc>
        <w:tc>
          <w:tcPr>
            <w:tcW w:w="560" w:type="pct"/>
            <w:textDirection w:val="btLr"/>
            <w:vAlign w:val="center"/>
          </w:tcPr>
          <w:p w:rsidR="00D07D99" w:rsidRPr="00F025EB" w:rsidRDefault="00D07D99" w:rsidP="00D07D99">
            <w:pPr>
              <w:widowControl w:val="0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Куратор</w:t>
            </w:r>
          </w:p>
          <w:p w:rsidR="00D07D99" w:rsidRPr="00F025EB" w:rsidRDefault="00D07D99" w:rsidP="00D07D99">
            <w:pPr>
              <w:widowControl w:val="0"/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(сп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е</w:t>
            </w:r>
            <w:r w:rsidRPr="00F025EB">
              <w:rPr>
                <w:rFonts w:asciiTheme="majorHAnsi" w:hAnsiTheme="majorHAnsi"/>
                <w:b/>
                <w:sz w:val="18"/>
                <w:szCs w:val="18"/>
              </w:rPr>
              <w:t>циалист)</w:t>
            </w:r>
          </w:p>
        </w:tc>
      </w:tr>
      <w:tr w:rsidR="00D07D99" w:rsidTr="00FE3854">
        <w:tc>
          <w:tcPr>
            <w:tcW w:w="200" w:type="pct"/>
          </w:tcPr>
          <w:p w:rsidR="00D07D99" w:rsidRPr="009B61BF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41</w:t>
            </w:r>
          </w:p>
        </w:tc>
        <w:tc>
          <w:tcPr>
            <w:tcW w:w="820" w:type="pct"/>
          </w:tcPr>
          <w:p w:rsidR="00D07D99" w:rsidRPr="009B61BF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Педагоги, организующие деятельность школ молодого учителя</w:t>
            </w:r>
          </w:p>
        </w:tc>
        <w:tc>
          <w:tcPr>
            <w:tcW w:w="656" w:type="pct"/>
          </w:tcPr>
          <w:p w:rsidR="00D07D99" w:rsidRPr="009B61BF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15.05 – 19.05.23</w:t>
            </w:r>
          </w:p>
        </w:tc>
        <w:tc>
          <w:tcPr>
            <w:tcW w:w="797" w:type="pct"/>
          </w:tcPr>
          <w:p w:rsidR="00D07D99" w:rsidRPr="009B61BF" w:rsidRDefault="00D07D99" w:rsidP="00D07D99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Организационно-методическое сопровождение деятельности Школы молодого учителя</w:t>
            </w:r>
          </w:p>
        </w:tc>
        <w:tc>
          <w:tcPr>
            <w:tcW w:w="1546" w:type="pct"/>
          </w:tcPr>
          <w:p w:rsidR="00D07D99" w:rsidRPr="009B61BF" w:rsidRDefault="00D07D99" w:rsidP="00D07D99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направлена на совершенствование у слушателей профессиональных компетенций в области организационно-методического сопровождения деятельности школ молодого учителя и развития профессиональных и личностных качеств молодых специалистов. В ДПП (ПК) входят следующие модули: «Организационно-правовое сопровождение деятельности Школы молодого учителя», «Программа методического сопровождения деятельности Школы молодого учителя», «Педагогическое сопровождение и поддержка профессионально-личностного развития молодого педагога», «Профессиональная этика педагога», «Наставничество», «Командообразование»</w:t>
            </w:r>
          </w:p>
        </w:tc>
        <w:tc>
          <w:tcPr>
            <w:tcW w:w="202" w:type="pct"/>
          </w:tcPr>
          <w:p w:rsidR="00D07D99" w:rsidRPr="009B61BF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36</w:t>
            </w:r>
          </w:p>
        </w:tc>
        <w:tc>
          <w:tcPr>
            <w:tcW w:w="219" w:type="pct"/>
          </w:tcPr>
          <w:p w:rsidR="00D07D99" w:rsidRPr="009B61BF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60" w:type="pct"/>
          </w:tcPr>
          <w:p w:rsidR="00D07D99" w:rsidRPr="009B61BF" w:rsidRDefault="00D07D99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Николаева Т. А.</w:t>
            </w:r>
          </w:p>
        </w:tc>
      </w:tr>
    </w:tbl>
    <w:p w:rsidR="00D07B55" w:rsidRDefault="00D07B55"/>
    <w:p w:rsidR="00D07D99" w:rsidRDefault="00D07D99" w:rsidP="005F5ED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E51DC3" w:rsidRDefault="00E51DC3" w:rsidP="005F5EDD">
      <w:pPr>
        <w:jc w:val="center"/>
        <w:rPr>
          <w:rFonts w:asciiTheme="majorHAnsi" w:hAnsiTheme="majorHAnsi"/>
          <w:b/>
          <w:sz w:val="22"/>
          <w:szCs w:val="22"/>
        </w:rPr>
      </w:pPr>
      <w:r w:rsidRPr="00E51DC3">
        <w:rPr>
          <w:rFonts w:asciiTheme="majorHAnsi" w:hAnsiTheme="majorHAnsi"/>
          <w:b/>
          <w:sz w:val="22"/>
          <w:szCs w:val="22"/>
        </w:rPr>
        <w:lastRenderedPageBreak/>
        <w:t>Волгодонский филиал</w:t>
      </w:r>
    </w:p>
    <w:p w:rsidR="00411F73" w:rsidRDefault="00411F73" w:rsidP="005F5EDD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97"/>
        <w:gridCol w:w="2127"/>
        <w:gridCol w:w="2411"/>
        <w:gridCol w:w="5104"/>
        <w:gridCol w:w="708"/>
        <w:gridCol w:w="705"/>
        <w:gridCol w:w="1555"/>
      </w:tblGrid>
      <w:tr w:rsidR="00D07D99" w:rsidRPr="009B61BF" w:rsidTr="00411F73">
        <w:trPr>
          <w:trHeight w:val="1695"/>
          <w:jc w:val="center"/>
        </w:trPr>
        <w:tc>
          <w:tcPr>
            <w:tcW w:w="205" w:type="pct"/>
            <w:vAlign w:val="center"/>
          </w:tcPr>
          <w:p w:rsidR="00A13384" w:rsidRPr="00D07D99" w:rsidRDefault="00A13384" w:rsidP="00D07D99">
            <w:pPr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27" w:type="pct"/>
            <w:vAlign w:val="center"/>
          </w:tcPr>
          <w:p w:rsidR="00A13384" w:rsidRPr="00D07D99" w:rsidRDefault="00A13384" w:rsidP="00D07D99">
            <w:pPr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Целевая</w:t>
            </w:r>
          </w:p>
          <w:p w:rsidR="00D07D99" w:rsidRDefault="00A13384" w:rsidP="00D07D99">
            <w:pPr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группа </w:t>
            </w:r>
          </w:p>
          <w:p w:rsidR="00A13384" w:rsidRPr="00D07D99" w:rsidRDefault="00A13384" w:rsidP="00D07D99">
            <w:pPr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(категория)</w:t>
            </w:r>
          </w:p>
        </w:tc>
        <w:tc>
          <w:tcPr>
            <w:tcW w:w="703" w:type="pct"/>
            <w:vAlign w:val="center"/>
          </w:tcPr>
          <w:p w:rsidR="00D07D99" w:rsidRDefault="00A13384" w:rsidP="00D07D99">
            <w:pPr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Сроки </w:t>
            </w:r>
          </w:p>
          <w:p w:rsidR="00A13384" w:rsidRPr="00D07D99" w:rsidRDefault="00A13384" w:rsidP="00D07D99">
            <w:pPr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обучения</w:t>
            </w:r>
          </w:p>
        </w:tc>
        <w:tc>
          <w:tcPr>
            <w:tcW w:w="797" w:type="pct"/>
            <w:vAlign w:val="center"/>
          </w:tcPr>
          <w:p w:rsidR="00D07D99" w:rsidRDefault="00A13384" w:rsidP="00D07D99">
            <w:pPr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Наименование </w:t>
            </w:r>
          </w:p>
          <w:p w:rsidR="00A13384" w:rsidRPr="00D07D99" w:rsidRDefault="00A13384" w:rsidP="00D07D99">
            <w:pPr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программы</w:t>
            </w:r>
          </w:p>
          <w:p w:rsidR="00A13384" w:rsidRPr="00D07D99" w:rsidRDefault="00A13384" w:rsidP="00D07D99">
            <w:pPr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ДПП ПК</w:t>
            </w:r>
          </w:p>
        </w:tc>
        <w:tc>
          <w:tcPr>
            <w:tcW w:w="1687" w:type="pct"/>
            <w:vAlign w:val="center"/>
          </w:tcPr>
          <w:p w:rsidR="00D07D99" w:rsidRDefault="00A13384" w:rsidP="00D07D99">
            <w:pPr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A13384" w:rsidRPr="00D07D99" w:rsidRDefault="00A13384" w:rsidP="00D07D99">
            <w:pPr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34" w:type="pct"/>
            <w:textDirection w:val="btLr"/>
            <w:vAlign w:val="center"/>
          </w:tcPr>
          <w:p w:rsidR="00D07D99" w:rsidRDefault="00A13384" w:rsidP="00D07D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Объем </w:t>
            </w:r>
          </w:p>
          <w:p w:rsidR="00A13384" w:rsidRPr="00D07D99" w:rsidRDefault="00A13384" w:rsidP="00D07D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233" w:type="pct"/>
            <w:textDirection w:val="btLr"/>
            <w:vAlign w:val="center"/>
          </w:tcPr>
          <w:p w:rsidR="00D07D99" w:rsidRDefault="00A13384" w:rsidP="00D07D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Количество </w:t>
            </w:r>
          </w:p>
          <w:p w:rsidR="00A13384" w:rsidRPr="00D07D99" w:rsidRDefault="00A13384" w:rsidP="00D07D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514" w:type="pct"/>
            <w:textDirection w:val="btLr"/>
            <w:vAlign w:val="center"/>
          </w:tcPr>
          <w:p w:rsidR="00D07D99" w:rsidRDefault="00A13384" w:rsidP="00D07D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Куратор </w:t>
            </w:r>
          </w:p>
          <w:p w:rsidR="00A13384" w:rsidRPr="00D07D99" w:rsidRDefault="00A13384" w:rsidP="00D07D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(специалист)</w:t>
            </w:r>
          </w:p>
        </w:tc>
      </w:tr>
      <w:tr w:rsidR="00A13384" w:rsidRPr="009B61BF" w:rsidTr="00D07D99">
        <w:trPr>
          <w:jc w:val="center"/>
        </w:trPr>
        <w:tc>
          <w:tcPr>
            <w:tcW w:w="5000" w:type="pct"/>
            <w:gridSpan w:val="8"/>
          </w:tcPr>
          <w:p w:rsidR="00A13384" w:rsidRPr="009B61BF" w:rsidRDefault="00A13384" w:rsidP="00D07D99">
            <w:pPr>
              <w:jc w:val="center"/>
              <w:rPr>
                <w:b/>
                <w:szCs w:val="20"/>
              </w:rPr>
            </w:pPr>
            <w:r w:rsidRPr="009B61BF">
              <w:rPr>
                <w:b/>
                <w:szCs w:val="20"/>
              </w:rPr>
              <w:t>2-е полугодие</w:t>
            </w:r>
          </w:p>
        </w:tc>
      </w:tr>
      <w:tr w:rsidR="00D07D99" w:rsidRPr="009B61BF" w:rsidTr="00411F73">
        <w:trPr>
          <w:jc w:val="center"/>
        </w:trPr>
        <w:tc>
          <w:tcPr>
            <w:tcW w:w="205" w:type="pct"/>
          </w:tcPr>
          <w:p w:rsidR="00A13384" w:rsidRPr="009B61BF" w:rsidRDefault="00A13384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42</w:t>
            </w:r>
          </w:p>
        </w:tc>
        <w:tc>
          <w:tcPr>
            <w:tcW w:w="627" w:type="pct"/>
          </w:tcPr>
          <w:p w:rsidR="00D07D99" w:rsidRDefault="00A13384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Педагоги, </w:t>
            </w:r>
          </w:p>
          <w:p w:rsidR="00D07D99" w:rsidRDefault="00A13384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организующие внеурочную </w:t>
            </w:r>
          </w:p>
          <w:p w:rsidR="00A13384" w:rsidRPr="009B61BF" w:rsidRDefault="00A13384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деятельность</w:t>
            </w:r>
          </w:p>
          <w:p w:rsidR="00A13384" w:rsidRPr="009B61BF" w:rsidRDefault="00A13384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(Приложение 23)</w:t>
            </w:r>
          </w:p>
        </w:tc>
        <w:tc>
          <w:tcPr>
            <w:tcW w:w="703" w:type="pct"/>
          </w:tcPr>
          <w:p w:rsidR="00A13384" w:rsidRPr="009B61BF" w:rsidRDefault="00A13384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I: 23.01 – 27.01.23 </w:t>
            </w:r>
          </w:p>
          <w:p w:rsidR="00A13384" w:rsidRPr="009B61BF" w:rsidRDefault="00A13384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06.02 – 10.02.23</w:t>
            </w:r>
          </w:p>
        </w:tc>
        <w:tc>
          <w:tcPr>
            <w:tcW w:w="797" w:type="pct"/>
          </w:tcPr>
          <w:p w:rsidR="00A13384" w:rsidRPr="009B61BF" w:rsidRDefault="00A13384" w:rsidP="00D07D99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Организация и содержание внеурочной деятельности в условиях ФГОС</w:t>
            </w:r>
          </w:p>
        </w:tc>
        <w:tc>
          <w:tcPr>
            <w:tcW w:w="1687" w:type="pct"/>
          </w:tcPr>
          <w:p w:rsidR="00A13384" w:rsidRPr="009B61BF" w:rsidRDefault="00A13384" w:rsidP="00D07D99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дает возможность слушателям обновить и углубить профессиональные знания, умения и компетенции педагогов в области организации внеурочной деятельности обучающихся в условиях ФГОС. В ДПП (ПК) входят следующие модули: «Нормативно-правовые основы реализации внеурочной деятельности в условиях ФГОС», «Организация внеурочной деятельности в образовательном процессе современной школы», «Формирование УУД во внеурочной деятельности в условиях ФГОС», «Педагогика», «Современные педагогические технологии поддержки ребенка-инвалида в среде семьи»</w:t>
            </w:r>
          </w:p>
        </w:tc>
        <w:tc>
          <w:tcPr>
            <w:tcW w:w="234" w:type="pct"/>
          </w:tcPr>
          <w:p w:rsidR="00A13384" w:rsidRPr="009B61BF" w:rsidRDefault="00A13384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33" w:type="pct"/>
          </w:tcPr>
          <w:p w:rsidR="00A13384" w:rsidRPr="009B61BF" w:rsidRDefault="00A13384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14" w:type="pct"/>
          </w:tcPr>
          <w:p w:rsidR="00A13384" w:rsidRPr="009B61BF" w:rsidRDefault="00A13384" w:rsidP="00D07D99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Бабенко Н.Л.</w:t>
            </w:r>
          </w:p>
        </w:tc>
      </w:tr>
    </w:tbl>
    <w:p w:rsidR="005F5EDD" w:rsidRDefault="005F5EDD" w:rsidP="005F5EDD">
      <w:pPr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5F5EDD" w:rsidRDefault="005F5EDD" w:rsidP="005F5EDD">
      <w:pPr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5F5EDD">
        <w:rPr>
          <w:rFonts w:asciiTheme="majorHAnsi" w:hAnsiTheme="majorHAnsi"/>
          <w:b/>
          <w:sz w:val="22"/>
          <w:szCs w:val="22"/>
        </w:rPr>
        <w:lastRenderedPageBreak/>
        <w:t>Каменск-Шахтинский филиал</w:t>
      </w:r>
    </w:p>
    <w:p w:rsidR="00411F73" w:rsidRPr="005F5EDD" w:rsidRDefault="00411F73" w:rsidP="005F5EDD">
      <w:pPr>
        <w:spacing w:line="240" w:lineRule="auto"/>
        <w:jc w:val="center"/>
        <w:rPr>
          <w:rFonts w:asciiTheme="majorHAnsi" w:hAnsiTheme="majorHAnsi"/>
          <w:sz w:val="22"/>
          <w:szCs w:val="22"/>
        </w:rPr>
      </w:pPr>
    </w:p>
    <w:p w:rsidR="005F5EDD" w:rsidRPr="00805F04" w:rsidRDefault="005F5EDD" w:rsidP="005F5EDD">
      <w:pPr>
        <w:widowControl w:val="0"/>
        <w:spacing w:line="216" w:lineRule="auto"/>
        <w:rPr>
          <w:sz w:val="4"/>
          <w:szCs w:val="4"/>
        </w:rPr>
      </w:pPr>
    </w:p>
    <w:p w:rsidR="004D781D" w:rsidRPr="004D781D" w:rsidRDefault="004D781D">
      <w:pPr>
        <w:rPr>
          <w:sz w:val="2"/>
          <w:szCs w:val="2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598"/>
        <w:gridCol w:w="2006"/>
        <w:gridCol w:w="2106"/>
        <w:gridCol w:w="2526"/>
        <w:gridCol w:w="4922"/>
        <w:gridCol w:w="699"/>
        <w:gridCol w:w="699"/>
        <w:gridCol w:w="1570"/>
      </w:tblGrid>
      <w:tr w:rsidR="00411F73" w:rsidRPr="009B61BF" w:rsidTr="00411F73">
        <w:trPr>
          <w:trHeight w:val="1610"/>
          <w:jc w:val="center"/>
        </w:trPr>
        <w:tc>
          <w:tcPr>
            <w:tcW w:w="198" w:type="pct"/>
            <w:vAlign w:val="center"/>
          </w:tcPr>
          <w:p w:rsidR="00411F73" w:rsidRPr="00D07D99" w:rsidRDefault="00411F73" w:rsidP="00411F73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63" w:type="pct"/>
            <w:vAlign w:val="center"/>
          </w:tcPr>
          <w:p w:rsidR="00411F73" w:rsidRPr="00D07D99" w:rsidRDefault="00411F73" w:rsidP="00411F73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Целевая</w:t>
            </w:r>
          </w:p>
          <w:p w:rsidR="00411F73" w:rsidRDefault="00411F73" w:rsidP="00411F73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группа </w:t>
            </w:r>
          </w:p>
          <w:p w:rsidR="00411F73" w:rsidRPr="00D07D99" w:rsidRDefault="00411F73" w:rsidP="00411F73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(категория)</w:t>
            </w:r>
          </w:p>
        </w:tc>
        <w:tc>
          <w:tcPr>
            <w:tcW w:w="696" w:type="pct"/>
            <w:vAlign w:val="center"/>
          </w:tcPr>
          <w:p w:rsidR="00411F73" w:rsidRDefault="00411F73" w:rsidP="00411F73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Сроки </w:t>
            </w:r>
          </w:p>
          <w:p w:rsidR="00411F73" w:rsidRPr="00D07D99" w:rsidRDefault="00411F73" w:rsidP="00411F73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обучения</w:t>
            </w:r>
          </w:p>
        </w:tc>
        <w:tc>
          <w:tcPr>
            <w:tcW w:w="835" w:type="pct"/>
            <w:vAlign w:val="center"/>
          </w:tcPr>
          <w:p w:rsidR="00411F73" w:rsidRDefault="00411F73" w:rsidP="00411F73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Наименование </w:t>
            </w:r>
          </w:p>
          <w:p w:rsidR="00411F73" w:rsidRPr="00D07D99" w:rsidRDefault="00411F73" w:rsidP="00411F73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программы</w:t>
            </w:r>
          </w:p>
          <w:p w:rsidR="00411F73" w:rsidRPr="00D07D99" w:rsidRDefault="00411F73" w:rsidP="00411F73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ДПП ПК</w:t>
            </w:r>
          </w:p>
        </w:tc>
        <w:tc>
          <w:tcPr>
            <w:tcW w:w="1627" w:type="pct"/>
            <w:vAlign w:val="center"/>
          </w:tcPr>
          <w:p w:rsidR="00411F73" w:rsidRDefault="00411F73" w:rsidP="00411F73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411F73" w:rsidRPr="00D07D99" w:rsidRDefault="00411F73" w:rsidP="00411F73">
            <w:pPr>
              <w:spacing w:line="228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31" w:type="pct"/>
            <w:textDirection w:val="btLr"/>
            <w:vAlign w:val="center"/>
          </w:tcPr>
          <w:p w:rsidR="00411F73" w:rsidRDefault="00411F73" w:rsidP="00411F73">
            <w:pPr>
              <w:spacing w:line="21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Объем </w:t>
            </w:r>
          </w:p>
          <w:p w:rsidR="00411F73" w:rsidRPr="00D07D99" w:rsidRDefault="00411F73" w:rsidP="00411F73">
            <w:pPr>
              <w:spacing w:line="21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231" w:type="pct"/>
            <w:textDirection w:val="btLr"/>
            <w:vAlign w:val="center"/>
          </w:tcPr>
          <w:p w:rsidR="00411F73" w:rsidRDefault="00411F73" w:rsidP="00411F73">
            <w:pPr>
              <w:spacing w:line="21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Количество </w:t>
            </w:r>
          </w:p>
          <w:p w:rsidR="00411F73" w:rsidRPr="00D07D99" w:rsidRDefault="00411F73" w:rsidP="00411F73">
            <w:pPr>
              <w:spacing w:line="21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519" w:type="pct"/>
            <w:textDirection w:val="btLr"/>
            <w:vAlign w:val="center"/>
          </w:tcPr>
          <w:p w:rsidR="00411F73" w:rsidRDefault="00411F73" w:rsidP="00411F73">
            <w:pPr>
              <w:spacing w:line="21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Куратор </w:t>
            </w:r>
          </w:p>
          <w:p w:rsidR="00411F73" w:rsidRPr="00D07D99" w:rsidRDefault="00411F73" w:rsidP="00411F73">
            <w:pPr>
              <w:spacing w:line="21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(специалист)</w:t>
            </w:r>
          </w:p>
        </w:tc>
      </w:tr>
      <w:tr w:rsidR="00411F73" w:rsidRPr="009B61BF" w:rsidTr="004D781D">
        <w:trPr>
          <w:jc w:val="center"/>
        </w:trPr>
        <w:tc>
          <w:tcPr>
            <w:tcW w:w="5000" w:type="pct"/>
            <w:gridSpan w:val="8"/>
          </w:tcPr>
          <w:p w:rsidR="00411F73" w:rsidRPr="009B61BF" w:rsidRDefault="00411F73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b/>
                <w:szCs w:val="20"/>
              </w:rPr>
              <w:t>2-е полугодие</w:t>
            </w:r>
          </w:p>
        </w:tc>
      </w:tr>
      <w:tr w:rsidR="00411F73" w:rsidRPr="009B61BF" w:rsidTr="004D781D">
        <w:trPr>
          <w:jc w:val="center"/>
        </w:trPr>
        <w:tc>
          <w:tcPr>
            <w:tcW w:w="198" w:type="pct"/>
          </w:tcPr>
          <w:p w:rsidR="00411F73" w:rsidRPr="009B61BF" w:rsidRDefault="00411F73" w:rsidP="00411F73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47</w:t>
            </w:r>
          </w:p>
        </w:tc>
        <w:tc>
          <w:tcPr>
            <w:tcW w:w="663" w:type="pct"/>
          </w:tcPr>
          <w:p w:rsidR="00411F73" w:rsidRDefault="00411F73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Педагоги, </w:t>
            </w:r>
          </w:p>
          <w:p w:rsidR="00411F73" w:rsidRDefault="00411F73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организующие внеурочную </w:t>
            </w:r>
          </w:p>
          <w:p w:rsidR="00411F73" w:rsidRPr="009B61BF" w:rsidRDefault="00411F73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деятельность</w:t>
            </w:r>
          </w:p>
          <w:p w:rsidR="00411F73" w:rsidRPr="009B61BF" w:rsidRDefault="00411F73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(Приложение 28)</w:t>
            </w:r>
          </w:p>
        </w:tc>
        <w:tc>
          <w:tcPr>
            <w:tcW w:w="696" w:type="pct"/>
          </w:tcPr>
          <w:p w:rsidR="00411F73" w:rsidRPr="009B61BF" w:rsidRDefault="00411F73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30.01 – 03.02.23</w:t>
            </w:r>
          </w:p>
          <w:p w:rsidR="00411F73" w:rsidRPr="009B61BF" w:rsidRDefault="00411F73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13.02 – 17.02.23</w:t>
            </w:r>
          </w:p>
        </w:tc>
        <w:tc>
          <w:tcPr>
            <w:tcW w:w="835" w:type="pct"/>
          </w:tcPr>
          <w:p w:rsidR="00411F73" w:rsidRDefault="00411F73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Организация</w:t>
            </w:r>
          </w:p>
          <w:p w:rsidR="00411F73" w:rsidRDefault="00411F73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и содержание</w:t>
            </w:r>
          </w:p>
          <w:p w:rsidR="00411F73" w:rsidRDefault="00411F73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внеурочной </w:t>
            </w:r>
          </w:p>
          <w:p w:rsidR="00411F73" w:rsidRDefault="00411F73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деятельности</w:t>
            </w:r>
          </w:p>
          <w:p w:rsidR="00411F73" w:rsidRPr="009B61BF" w:rsidRDefault="00411F73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в условиях ФГОС</w:t>
            </w:r>
          </w:p>
        </w:tc>
        <w:tc>
          <w:tcPr>
            <w:tcW w:w="1627" w:type="pct"/>
          </w:tcPr>
          <w:p w:rsidR="00411F73" w:rsidRPr="009B61BF" w:rsidRDefault="00411F73" w:rsidP="00411F73">
            <w:pPr>
              <w:spacing w:line="228" w:lineRule="auto"/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дает возможность слушателям обновить и углубить профессиональные знания, умения и компетенции педагогов в области организации внеурочной деятельности обучающихся в условиях ФГОС. В ДПП (ПК) входят следующие модули: «Нормативно-правовые основы реализации внеурочной деятельности в условиях ФГОС», «Организация внеурочной деятельности в образовательном процессе современной школы», «Формирование УУД во внеурочной деятельности в условиях ФГОС», «Педагогика», «Современные педагогические технологии поддержки ребенка-инвалида в среде семьи»</w:t>
            </w:r>
          </w:p>
        </w:tc>
        <w:tc>
          <w:tcPr>
            <w:tcW w:w="231" w:type="pct"/>
          </w:tcPr>
          <w:p w:rsidR="00411F73" w:rsidRPr="009B61BF" w:rsidRDefault="00411F73" w:rsidP="00411F73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31" w:type="pct"/>
          </w:tcPr>
          <w:p w:rsidR="00411F73" w:rsidRPr="009B61BF" w:rsidRDefault="00411F73" w:rsidP="00411F73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19" w:type="pct"/>
          </w:tcPr>
          <w:p w:rsidR="00411F73" w:rsidRPr="009B61BF" w:rsidRDefault="00411F73" w:rsidP="00411F73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Бабенко Н.Л.</w:t>
            </w:r>
          </w:p>
        </w:tc>
      </w:tr>
      <w:tr w:rsidR="004D781D" w:rsidRPr="009B61BF" w:rsidTr="004D781D">
        <w:trPr>
          <w:jc w:val="center"/>
        </w:trPr>
        <w:tc>
          <w:tcPr>
            <w:tcW w:w="198" w:type="pct"/>
          </w:tcPr>
          <w:p w:rsidR="004D781D" w:rsidRPr="009B61BF" w:rsidRDefault="004D781D" w:rsidP="004D781D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48</w:t>
            </w:r>
          </w:p>
        </w:tc>
        <w:tc>
          <w:tcPr>
            <w:tcW w:w="663" w:type="pct"/>
          </w:tcPr>
          <w:p w:rsidR="004D781D" w:rsidRDefault="004D781D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Учителя, </w:t>
            </w:r>
          </w:p>
          <w:p w:rsidR="004D781D" w:rsidRDefault="004D781D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осуществляющие инклюзивное </w:t>
            </w:r>
          </w:p>
          <w:p w:rsidR="004D781D" w:rsidRPr="009B61BF" w:rsidRDefault="004D781D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образование</w:t>
            </w:r>
          </w:p>
          <w:p w:rsidR="004D781D" w:rsidRPr="009B61BF" w:rsidRDefault="004D781D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(Приложение 29)</w:t>
            </w:r>
          </w:p>
        </w:tc>
        <w:tc>
          <w:tcPr>
            <w:tcW w:w="696" w:type="pct"/>
          </w:tcPr>
          <w:p w:rsidR="004D781D" w:rsidRPr="009B61BF" w:rsidRDefault="004D781D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</w:t>
            </w:r>
            <w:r>
              <w:rPr>
                <w:szCs w:val="20"/>
              </w:rPr>
              <w:t>:</w:t>
            </w:r>
            <w:r w:rsidRPr="009B61BF">
              <w:rPr>
                <w:szCs w:val="20"/>
              </w:rPr>
              <w:t xml:space="preserve"> 30.01 – 03.02.23</w:t>
            </w:r>
          </w:p>
          <w:p w:rsidR="004D781D" w:rsidRPr="009B61BF" w:rsidRDefault="004D781D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</w:t>
            </w:r>
            <w:r>
              <w:rPr>
                <w:szCs w:val="20"/>
              </w:rPr>
              <w:t>:</w:t>
            </w:r>
            <w:r w:rsidRPr="009B61BF">
              <w:rPr>
                <w:szCs w:val="20"/>
              </w:rPr>
              <w:t xml:space="preserve"> 06.02 – 10.02.23</w:t>
            </w:r>
          </w:p>
        </w:tc>
        <w:tc>
          <w:tcPr>
            <w:tcW w:w="835" w:type="pct"/>
          </w:tcPr>
          <w:p w:rsidR="004D781D" w:rsidRDefault="004D781D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Педагогическое </w:t>
            </w:r>
          </w:p>
          <w:p w:rsidR="004D781D" w:rsidRDefault="004D781D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сопровождение </w:t>
            </w:r>
          </w:p>
          <w:p w:rsidR="004D781D" w:rsidRDefault="004D781D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инклюзивного </w:t>
            </w:r>
          </w:p>
          <w:p w:rsidR="004D781D" w:rsidRDefault="004D781D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образования детей </w:t>
            </w:r>
          </w:p>
          <w:p w:rsidR="004D781D" w:rsidRDefault="004D781D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 ограниченными возможностями здоровья (ОВЗ) в условиях </w:t>
            </w:r>
          </w:p>
          <w:p w:rsidR="004D781D" w:rsidRPr="009B61BF" w:rsidRDefault="004D781D" w:rsidP="00411F73">
            <w:pPr>
              <w:spacing w:line="228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реализации ФГОС</w:t>
            </w:r>
          </w:p>
        </w:tc>
        <w:tc>
          <w:tcPr>
            <w:tcW w:w="1627" w:type="pct"/>
          </w:tcPr>
          <w:p w:rsidR="004D781D" w:rsidRPr="009B61BF" w:rsidRDefault="004D781D" w:rsidP="00411F73">
            <w:pPr>
              <w:spacing w:line="228" w:lineRule="auto"/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направлена на совершенствование профессиональных компетенций в области овладения знаниями и педагогическими технологиями, которые обеспечивают возможность более эффективного обучения детей с ОВЗ в общеобразовательных организациях в условиях инклюзивного образования. В ДПП (ПК) входят следующие модули: «Развитие инклюзивного образовательного пространства в Российской Федерации», «Психологические аспекты инклюзивного образования», «Педагогические аспекты инклюзивного образования», «Особенности проектирования адаптированной образовательной программы»</w:t>
            </w:r>
          </w:p>
        </w:tc>
        <w:tc>
          <w:tcPr>
            <w:tcW w:w="231" w:type="pct"/>
          </w:tcPr>
          <w:p w:rsidR="004D781D" w:rsidRPr="009B61BF" w:rsidRDefault="004D781D" w:rsidP="004D781D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31" w:type="pct"/>
          </w:tcPr>
          <w:p w:rsidR="004D781D" w:rsidRPr="009B61BF" w:rsidRDefault="004D781D" w:rsidP="004D781D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19" w:type="pct"/>
          </w:tcPr>
          <w:p w:rsidR="004D781D" w:rsidRPr="009B61BF" w:rsidRDefault="004D781D" w:rsidP="004D781D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Николаева Т.А.</w:t>
            </w:r>
          </w:p>
        </w:tc>
      </w:tr>
    </w:tbl>
    <w:p w:rsidR="004D781D" w:rsidRDefault="004D781D" w:rsidP="004D781D">
      <w:pPr>
        <w:jc w:val="center"/>
        <w:rPr>
          <w:rFonts w:asciiTheme="majorHAnsi" w:hAnsiTheme="majorHAnsi"/>
          <w:b/>
          <w:sz w:val="12"/>
          <w:szCs w:val="12"/>
        </w:rPr>
      </w:pPr>
      <w:r>
        <w:rPr>
          <w:rFonts w:asciiTheme="majorHAnsi" w:hAnsiTheme="majorHAnsi"/>
          <w:b/>
          <w:sz w:val="12"/>
          <w:szCs w:val="12"/>
        </w:rPr>
        <w:br w:type="page"/>
      </w:r>
    </w:p>
    <w:p w:rsidR="0033604D" w:rsidRDefault="0033604D" w:rsidP="004D781D">
      <w:pPr>
        <w:jc w:val="center"/>
        <w:rPr>
          <w:rFonts w:asciiTheme="majorHAnsi" w:hAnsiTheme="majorHAnsi"/>
          <w:b/>
          <w:sz w:val="22"/>
          <w:szCs w:val="22"/>
        </w:rPr>
      </w:pPr>
      <w:r w:rsidRPr="0033604D">
        <w:rPr>
          <w:rFonts w:asciiTheme="majorHAnsi" w:hAnsiTheme="majorHAnsi"/>
          <w:b/>
          <w:sz w:val="22"/>
          <w:szCs w:val="22"/>
        </w:rPr>
        <w:lastRenderedPageBreak/>
        <w:t>Таганрогский филиал</w:t>
      </w:r>
    </w:p>
    <w:p w:rsidR="00411F73" w:rsidRPr="0033604D" w:rsidRDefault="00411F73" w:rsidP="004D781D">
      <w:pPr>
        <w:jc w:val="center"/>
        <w:rPr>
          <w:rFonts w:asciiTheme="majorHAnsi" w:hAnsiTheme="majorHAnsi"/>
          <w:sz w:val="22"/>
          <w:szCs w:val="22"/>
        </w:rPr>
      </w:pPr>
    </w:p>
    <w:p w:rsidR="0033604D" w:rsidRPr="004D781D" w:rsidRDefault="0033604D" w:rsidP="004D781D">
      <w:pPr>
        <w:jc w:val="center"/>
        <w:rPr>
          <w:rFonts w:asciiTheme="majorHAnsi" w:hAnsiTheme="majorHAnsi"/>
          <w:sz w:val="4"/>
          <w:szCs w:val="4"/>
        </w:rPr>
      </w:pPr>
    </w:p>
    <w:p w:rsidR="0033604D" w:rsidRPr="00805F04" w:rsidRDefault="0033604D" w:rsidP="004D781D">
      <w:pPr>
        <w:widowControl w:val="0"/>
        <w:rPr>
          <w:sz w:val="4"/>
          <w:szCs w:val="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620"/>
        <w:gridCol w:w="2042"/>
        <w:gridCol w:w="2269"/>
        <w:gridCol w:w="2405"/>
        <w:gridCol w:w="4668"/>
        <w:gridCol w:w="699"/>
        <w:gridCol w:w="699"/>
        <w:gridCol w:w="1724"/>
      </w:tblGrid>
      <w:tr w:rsidR="00A13384" w:rsidRPr="009B61BF" w:rsidTr="004D781D">
        <w:trPr>
          <w:trHeight w:val="1410"/>
          <w:jc w:val="center"/>
        </w:trPr>
        <w:tc>
          <w:tcPr>
            <w:tcW w:w="205" w:type="pct"/>
            <w:vAlign w:val="center"/>
          </w:tcPr>
          <w:p w:rsidR="00A13384" w:rsidRPr="00D07D99" w:rsidRDefault="00A13384" w:rsidP="004D781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75" w:type="pct"/>
            <w:vAlign w:val="center"/>
          </w:tcPr>
          <w:p w:rsidR="00A13384" w:rsidRPr="00D07D99" w:rsidRDefault="00A13384" w:rsidP="004D781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Целевая </w:t>
            </w:r>
          </w:p>
          <w:p w:rsidR="00D07D99" w:rsidRDefault="00A13384" w:rsidP="004D781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группа </w:t>
            </w:r>
          </w:p>
          <w:p w:rsidR="00A13384" w:rsidRPr="00D07D99" w:rsidRDefault="00A13384" w:rsidP="004D781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(категория)</w:t>
            </w:r>
          </w:p>
        </w:tc>
        <w:tc>
          <w:tcPr>
            <w:tcW w:w="750" w:type="pct"/>
            <w:vAlign w:val="center"/>
          </w:tcPr>
          <w:p w:rsidR="00D07D99" w:rsidRDefault="00A13384" w:rsidP="004D781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Сроки </w:t>
            </w:r>
          </w:p>
          <w:p w:rsidR="00A13384" w:rsidRPr="00D07D99" w:rsidRDefault="00A13384" w:rsidP="004D781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обучения</w:t>
            </w:r>
          </w:p>
        </w:tc>
        <w:tc>
          <w:tcPr>
            <w:tcW w:w="795" w:type="pct"/>
            <w:vAlign w:val="center"/>
          </w:tcPr>
          <w:p w:rsidR="00D07D99" w:rsidRDefault="00A13384" w:rsidP="004D781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Наименование </w:t>
            </w:r>
          </w:p>
          <w:p w:rsidR="00A13384" w:rsidRPr="00D07D99" w:rsidRDefault="00A13384" w:rsidP="004D781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программы</w:t>
            </w:r>
          </w:p>
          <w:p w:rsidR="00A13384" w:rsidRPr="00D07D99" w:rsidRDefault="00A13384" w:rsidP="004D781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ДПП ПК</w:t>
            </w:r>
          </w:p>
        </w:tc>
        <w:tc>
          <w:tcPr>
            <w:tcW w:w="1543" w:type="pct"/>
            <w:vAlign w:val="center"/>
          </w:tcPr>
          <w:p w:rsidR="00D07D99" w:rsidRDefault="00A13384" w:rsidP="004D781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A13384" w:rsidRPr="00D07D99" w:rsidRDefault="00A13384" w:rsidP="004D781D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31" w:type="pct"/>
            <w:textDirection w:val="btLr"/>
            <w:vAlign w:val="center"/>
          </w:tcPr>
          <w:p w:rsidR="00D07D99" w:rsidRDefault="00A13384" w:rsidP="004D781D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Объем </w:t>
            </w:r>
          </w:p>
          <w:p w:rsidR="00A13384" w:rsidRPr="00D07D99" w:rsidRDefault="00A13384" w:rsidP="004D781D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231" w:type="pct"/>
            <w:textDirection w:val="btLr"/>
            <w:vAlign w:val="center"/>
          </w:tcPr>
          <w:p w:rsidR="00D07D99" w:rsidRDefault="00A13384" w:rsidP="004D781D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Количество </w:t>
            </w:r>
          </w:p>
          <w:p w:rsidR="00A13384" w:rsidRPr="00D07D99" w:rsidRDefault="00A13384" w:rsidP="004D781D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570" w:type="pct"/>
            <w:textDirection w:val="btLr"/>
            <w:vAlign w:val="center"/>
          </w:tcPr>
          <w:p w:rsidR="00D07D99" w:rsidRDefault="00A13384" w:rsidP="004D781D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07D99">
              <w:rPr>
                <w:b/>
                <w:sz w:val="18"/>
                <w:szCs w:val="18"/>
              </w:rPr>
              <w:t xml:space="preserve">Куратор </w:t>
            </w:r>
          </w:p>
          <w:p w:rsidR="00A13384" w:rsidRPr="00D07D99" w:rsidRDefault="00D07D99" w:rsidP="004D781D">
            <w:pPr>
              <w:spacing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A13384" w:rsidRPr="00D07D99">
              <w:rPr>
                <w:b/>
                <w:sz w:val="18"/>
                <w:szCs w:val="18"/>
              </w:rPr>
              <w:t>специалист)</w:t>
            </w:r>
          </w:p>
        </w:tc>
      </w:tr>
      <w:tr w:rsidR="004D781D" w:rsidRPr="009B61BF" w:rsidTr="004D781D">
        <w:trPr>
          <w:jc w:val="center"/>
        </w:trPr>
        <w:tc>
          <w:tcPr>
            <w:tcW w:w="5000" w:type="pct"/>
            <w:gridSpan w:val="8"/>
          </w:tcPr>
          <w:p w:rsidR="004D781D" w:rsidRPr="009B61BF" w:rsidRDefault="004D781D" w:rsidP="004D781D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b/>
                <w:szCs w:val="20"/>
              </w:rPr>
              <w:t>2-е полугодие</w:t>
            </w:r>
          </w:p>
        </w:tc>
      </w:tr>
      <w:tr w:rsidR="004D781D" w:rsidRPr="009B61BF" w:rsidTr="006038E3">
        <w:trPr>
          <w:jc w:val="center"/>
        </w:trPr>
        <w:tc>
          <w:tcPr>
            <w:tcW w:w="205" w:type="pct"/>
          </w:tcPr>
          <w:p w:rsidR="004D781D" w:rsidRPr="009B61BF" w:rsidRDefault="004D781D" w:rsidP="004D781D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50</w:t>
            </w:r>
          </w:p>
        </w:tc>
        <w:tc>
          <w:tcPr>
            <w:tcW w:w="675" w:type="pct"/>
          </w:tcPr>
          <w:p w:rsidR="004D781D" w:rsidRDefault="004D781D" w:rsidP="004D781D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Учителя, </w:t>
            </w:r>
          </w:p>
          <w:p w:rsidR="004D781D" w:rsidRDefault="004D781D" w:rsidP="004D781D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осуществляющие инклюзивное </w:t>
            </w:r>
          </w:p>
          <w:p w:rsidR="004D781D" w:rsidRPr="009B61BF" w:rsidRDefault="004D781D" w:rsidP="004D781D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образование</w:t>
            </w:r>
          </w:p>
          <w:p w:rsidR="004D781D" w:rsidRPr="009B61BF" w:rsidRDefault="004D781D" w:rsidP="004D781D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(Приложение 31)</w:t>
            </w:r>
          </w:p>
        </w:tc>
        <w:tc>
          <w:tcPr>
            <w:tcW w:w="750" w:type="pct"/>
          </w:tcPr>
          <w:p w:rsidR="004D781D" w:rsidRPr="009B61BF" w:rsidRDefault="004D781D" w:rsidP="004D781D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23.01 – 27.01.23</w:t>
            </w:r>
          </w:p>
          <w:p w:rsidR="004D781D" w:rsidRPr="009B61BF" w:rsidRDefault="004D781D" w:rsidP="004D781D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II: 13.02 – 17.02.23</w:t>
            </w:r>
          </w:p>
        </w:tc>
        <w:tc>
          <w:tcPr>
            <w:tcW w:w="795" w:type="pct"/>
          </w:tcPr>
          <w:p w:rsidR="004D781D" w:rsidRDefault="004D781D" w:rsidP="004D781D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Педагогическое </w:t>
            </w:r>
          </w:p>
          <w:p w:rsidR="004D781D" w:rsidRDefault="004D781D" w:rsidP="004D781D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сопровождение </w:t>
            </w:r>
          </w:p>
          <w:p w:rsidR="004D781D" w:rsidRDefault="004D781D" w:rsidP="004D781D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инклюзивного </w:t>
            </w:r>
          </w:p>
          <w:p w:rsidR="004D781D" w:rsidRDefault="004D781D" w:rsidP="004D781D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образования детей </w:t>
            </w:r>
          </w:p>
          <w:p w:rsidR="004D781D" w:rsidRDefault="004D781D" w:rsidP="004D781D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с ограниченными </w:t>
            </w:r>
          </w:p>
          <w:p w:rsidR="004D781D" w:rsidRDefault="004D781D" w:rsidP="004D781D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возможностями </w:t>
            </w:r>
          </w:p>
          <w:p w:rsidR="004D781D" w:rsidRDefault="004D781D" w:rsidP="004D781D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здоровья (ОВЗ) </w:t>
            </w:r>
          </w:p>
          <w:p w:rsidR="004D781D" w:rsidRDefault="004D781D" w:rsidP="004D781D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 xml:space="preserve">в условиях реализации </w:t>
            </w:r>
          </w:p>
          <w:p w:rsidR="004D781D" w:rsidRPr="009B61BF" w:rsidRDefault="004D781D" w:rsidP="004D781D">
            <w:pPr>
              <w:spacing w:line="216" w:lineRule="auto"/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ФГОС</w:t>
            </w:r>
          </w:p>
        </w:tc>
        <w:tc>
          <w:tcPr>
            <w:tcW w:w="1543" w:type="pct"/>
          </w:tcPr>
          <w:p w:rsidR="004D781D" w:rsidRPr="009B61BF" w:rsidRDefault="004D781D" w:rsidP="004D781D">
            <w:pPr>
              <w:spacing w:line="216" w:lineRule="auto"/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направлена на совершенствование профессиональных компетенций в области овладения знаниями и педагогическими технологиями, которые обеспечивают возможность более эффективного обучения детей с ОВЗ в общеобразовательных организациях в условиях инклюзивного образования. В ДПП (ПК) входят следующие модули: «Развитие инклюзивного образовательного пространства в Российской Федерации», «Психологические аспекты инклюзивного образования», «Педагогические аспекты инклюзивного образования», «Особенности проектирования адаптированной образовательной программы»</w:t>
            </w:r>
          </w:p>
        </w:tc>
        <w:tc>
          <w:tcPr>
            <w:tcW w:w="231" w:type="pct"/>
          </w:tcPr>
          <w:p w:rsidR="004D781D" w:rsidRPr="009B61BF" w:rsidRDefault="004D781D" w:rsidP="004D781D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72</w:t>
            </w:r>
          </w:p>
        </w:tc>
        <w:tc>
          <w:tcPr>
            <w:tcW w:w="231" w:type="pct"/>
          </w:tcPr>
          <w:p w:rsidR="004D781D" w:rsidRPr="009B61BF" w:rsidRDefault="004D781D" w:rsidP="004D781D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70" w:type="pct"/>
          </w:tcPr>
          <w:p w:rsidR="004D781D" w:rsidRPr="009B61BF" w:rsidRDefault="004D781D" w:rsidP="004D781D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Юнда Л. И.</w:t>
            </w:r>
          </w:p>
        </w:tc>
      </w:tr>
    </w:tbl>
    <w:p w:rsidR="00411F73" w:rsidRDefault="00411F73" w:rsidP="003A2892">
      <w:pPr>
        <w:widowControl w:val="0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:rsidR="003A2892" w:rsidRPr="003A2892" w:rsidRDefault="003A2892" w:rsidP="003A2892">
      <w:pPr>
        <w:widowControl w:val="0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3A2892">
        <w:rPr>
          <w:rFonts w:asciiTheme="majorHAnsi" w:hAnsiTheme="majorHAnsi"/>
          <w:b/>
          <w:sz w:val="22"/>
          <w:szCs w:val="22"/>
        </w:rPr>
        <w:lastRenderedPageBreak/>
        <w:t>Шахтинский филиал</w:t>
      </w:r>
    </w:p>
    <w:p w:rsidR="003A2892" w:rsidRPr="0033604D" w:rsidRDefault="003A2892" w:rsidP="003A2892">
      <w:pPr>
        <w:spacing w:line="216" w:lineRule="auto"/>
        <w:jc w:val="center"/>
        <w:rPr>
          <w:rFonts w:asciiTheme="majorHAnsi" w:hAnsiTheme="majorHAnsi"/>
          <w:sz w:val="8"/>
          <w:szCs w:val="8"/>
        </w:rPr>
      </w:pPr>
    </w:p>
    <w:p w:rsidR="003A2892" w:rsidRPr="00805F04" w:rsidRDefault="003A2892" w:rsidP="003A2892">
      <w:pPr>
        <w:widowControl w:val="0"/>
        <w:spacing w:line="216" w:lineRule="auto"/>
        <w:rPr>
          <w:sz w:val="4"/>
          <w:szCs w:val="4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577"/>
        <w:gridCol w:w="1933"/>
        <w:gridCol w:w="1939"/>
        <w:gridCol w:w="2472"/>
        <w:gridCol w:w="5131"/>
        <w:gridCol w:w="699"/>
        <w:gridCol w:w="699"/>
        <w:gridCol w:w="1676"/>
      </w:tblGrid>
      <w:tr w:rsidR="00A13384" w:rsidRPr="009B61BF" w:rsidTr="004D781D">
        <w:trPr>
          <w:trHeight w:val="1695"/>
          <w:jc w:val="center"/>
        </w:trPr>
        <w:tc>
          <w:tcPr>
            <w:tcW w:w="191" w:type="pct"/>
            <w:vAlign w:val="center"/>
          </w:tcPr>
          <w:p w:rsidR="00A13384" w:rsidRPr="00F83FAD" w:rsidRDefault="00A13384" w:rsidP="00F83FAD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39" w:type="pct"/>
            <w:vAlign w:val="center"/>
          </w:tcPr>
          <w:p w:rsidR="00A13384" w:rsidRPr="00F83FAD" w:rsidRDefault="00A13384" w:rsidP="00F83FAD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 xml:space="preserve">Целевая </w:t>
            </w:r>
          </w:p>
          <w:p w:rsidR="00A13384" w:rsidRPr="00F83FAD" w:rsidRDefault="00A13384" w:rsidP="00F83FAD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группа (категория)</w:t>
            </w:r>
          </w:p>
        </w:tc>
        <w:tc>
          <w:tcPr>
            <w:tcW w:w="641" w:type="pct"/>
            <w:vAlign w:val="center"/>
          </w:tcPr>
          <w:p w:rsidR="00A13384" w:rsidRPr="00F83FAD" w:rsidRDefault="00A13384" w:rsidP="00F83FAD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Сроки обучения</w:t>
            </w:r>
          </w:p>
        </w:tc>
        <w:tc>
          <w:tcPr>
            <w:tcW w:w="817" w:type="pct"/>
            <w:vAlign w:val="center"/>
          </w:tcPr>
          <w:p w:rsidR="004D781D" w:rsidRDefault="00A13384" w:rsidP="00F83FAD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 xml:space="preserve">Наименование </w:t>
            </w:r>
          </w:p>
          <w:p w:rsidR="00A13384" w:rsidRPr="00F83FAD" w:rsidRDefault="00A13384" w:rsidP="00F83FAD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программы</w:t>
            </w:r>
          </w:p>
          <w:p w:rsidR="00A13384" w:rsidRPr="00F83FAD" w:rsidRDefault="00A13384" w:rsidP="00F83FAD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ДПП ПК</w:t>
            </w:r>
          </w:p>
        </w:tc>
        <w:tc>
          <w:tcPr>
            <w:tcW w:w="1696" w:type="pct"/>
            <w:vAlign w:val="center"/>
          </w:tcPr>
          <w:p w:rsidR="004D781D" w:rsidRDefault="00A13384" w:rsidP="00F83FAD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A13384" w:rsidRPr="00F83FAD" w:rsidRDefault="00A13384" w:rsidP="00F83FAD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31" w:type="pct"/>
            <w:textDirection w:val="btLr"/>
            <w:vAlign w:val="center"/>
          </w:tcPr>
          <w:p w:rsidR="004D781D" w:rsidRDefault="00A13384" w:rsidP="00F83FA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 xml:space="preserve">Объем </w:t>
            </w:r>
          </w:p>
          <w:p w:rsidR="00A13384" w:rsidRPr="00F83FAD" w:rsidRDefault="00A13384" w:rsidP="00F83FA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231" w:type="pct"/>
            <w:textDirection w:val="btLr"/>
            <w:vAlign w:val="center"/>
          </w:tcPr>
          <w:p w:rsidR="004D781D" w:rsidRDefault="00A13384" w:rsidP="00F83FA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 xml:space="preserve">Количество </w:t>
            </w:r>
          </w:p>
          <w:p w:rsidR="00A13384" w:rsidRPr="00F83FAD" w:rsidRDefault="00A13384" w:rsidP="00F83FA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554" w:type="pct"/>
            <w:textDirection w:val="btLr"/>
            <w:vAlign w:val="center"/>
          </w:tcPr>
          <w:p w:rsidR="004D781D" w:rsidRDefault="00A13384" w:rsidP="00F83FA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 xml:space="preserve">Куратор </w:t>
            </w:r>
          </w:p>
          <w:p w:rsidR="00A13384" w:rsidRPr="00F83FAD" w:rsidRDefault="00A13384" w:rsidP="00F83FA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(специалист)</w:t>
            </w:r>
          </w:p>
        </w:tc>
      </w:tr>
      <w:tr w:rsidR="004D781D" w:rsidRPr="009B61BF" w:rsidTr="004D781D">
        <w:trPr>
          <w:jc w:val="center"/>
        </w:trPr>
        <w:tc>
          <w:tcPr>
            <w:tcW w:w="5000" w:type="pct"/>
            <w:gridSpan w:val="8"/>
          </w:tcPr>
          <w:p w:rsidR="004D781D" w:rsidRPr="009B61BF" w:rsidRDefault="004D781D" w:rsidP="004D781D">
            <w:pPr>
              <w:spacing w:line="240" w:lineRule="auto"/>
              <w:jc w:val="center"/>
              <w:rPr>
                <w:szCs w:val="20"/>
              </w:rPr>
            </w:pPr>
            <w:r w:rsidRPr="009B61BF">
              <w:rPr>
                <w:b/>
                <w:szCs w:val="20"/>
              </w:rPr>
              <w:t>2-е полугодие</w:t>
            </w:r>
          </w:p>
        </w:tc>
      </w:tr>
      <w:tr w:rsidR="004D781D" w:rsidRPr="00411F73" w:rsidTr="004D781D">
        <w:trPr>
          <w:jc w:val="center"/>
        </w:trPr>
        <w:tc>
          <w:tcPr>
            <w:tcW w:w="191" w:type="pct"/>
          </w:tcPr>
          <w:p w:rsidR="004D781D" w:rsidRPr="00411F73" w:rsidRDefault="004D781D" w:rsidP="004D781D">
            <w:pPr>
              <w:jc w:val="center"/>
              <w:rPr>
                <w:szCs w:val="20"/>
              </w:rPr>
            </w:pPr>
            <w:r w:rsidRPr="00411F73">
              <w:rPr>
                <w:szCs w:val="20"/>
              </w:rPr>
              <w:t>55</w:t>
            </w:r>
          </w:p>
        </w:tc>
        <w:tc>
          <w:tcPr>
            <w:tcW w:w="639" w:type="pct"/>
          </w:tcPr>
          <w:p w:rsidR="004D781D" w:rsidRPr="00411F73" w:rsidRDefault="004D781D" w:rsidP="00411F73">
            <w:pPr>
              <w:spacing w:line="240" w:lineRule="auto"/>
              <w:jc w:val="center"/>
              <w:rPr>
                <w:szCs w:val="20"/>
              </w:rPr>
            </w:pPr>
            <w:r w:rsidRPr="00411F73">
              <w:rPr>
                <w:szCs w:val="20"/>
              </w:rPr>
              <w:t>Учителя, реализующие курс «Индивидуальный проект», педагоги, организующие проектную и исследователь</w:t>
            </w:r>
            <w:r w:rsidRPr="00411F73">
              <w:rPr>
                <w:szCs w:val="20"/>
              </w:rPr>
              <w:softHyphen/>
              <w:t>скую деятельность обучающихся</w:t>
            </w:r>
          </w:p>
          <w:p w:rsidR="004D781D" w:rsidRPr="00411F73" w:rsidRDefault="004D781D" w:rsidP="00411F73">
            <w:pPr>
              <w:spacing w:line="240" w:lineRule="auto"/>
              <w:jc w:val="center"/>
              <w:rPr>
                <w:szCs w:val="20"/>
              </w:rPr>
            </w:pPr>
            <w:r w:rsidRPr="00411F73">
              <w:rPr>
                <w:szCs w:val="20"/>
              </w:rPr>
              <w:t>(Приложение 36)</w:t>
            </w:r>
          </w:p>
        </w:tc>
        <w:tc>
          <w:tcPr>
            <w:tcW w:w="641" w:type="pct"/>
          </w:tcPr>
          <w:p w:rsidR="004D781D" w:rsidRPr="00411F73" w:rsidRDefault="004D781D" w:rsidP="00411F73">
            <w:pPr>
              <w:spacing w:line="240" w:lineRule="auto"/>
              <w:jc w:val="center"/>
              <w:rPr>
                <w:szCs w:val="20"/>
              </w:rPr>
            </w:pPr>
            <w:r w:rsidRPr="00411F73">
              <w:rPr>
                <w:szCs w:val="20"/>
              </w:rPr>
              <w:t xml:space="preserve">I: 30.01 – 03.02.23 </w:t>
            </w:r>
          </w:p>
          <w:p w:rsidR="004D781D" w:rsidRPr="00411F73" w:rsidRDefault="004D781D" w:rsidP="00411F73">
            <w:pPr>
              <w:spacing w:line="240" w:lineRule="auto"/>
              <w:jc w:val="center"/>
              <w:rPr>
                <w:szCs w:val="20"/>
              </w:rPr>
            </w:pPr>
            <w:r w:rsidRPr="00411F73">
              <w:rPr>
                <w:szCs w:val="20"/>
              </w:rPr>
              <w:t>II: 27.02 – 03.03.23</w:t>
            </w:r>
          </w:p>
        </w:tc>
        <w:tc>
          <w:tcPr>
            <w:tcW w:w="817" w:type="pct"/>
          </w:tcPr>
          <w:p w:rsidR="004D781D" w:rsidRPr="00411F73" w:rsidRDefault="004D781D" w:rsidP="00411F73">
            <w:pPr>
              <w:spacing w:line="240" w:lineRule="auto"/>
              <w:jc w:val="both"/>
              <w:rPr>
                <w:szCs w:val="20"/>
              </w:rPr>
            </w:pPr>
            <w:r w:rsidRPr="00411F73">
              <w:rPr>
                <w:szCs w:val="20"/>
              </w:rPr>
              <w:t>Реализация курса «Индивидуальный проект» и организация проектной и учебно-исследовательской деятельности в контексте ФГОС</w:t>
            </w:r>
          </w:p>
        </w:tc>
        <w:tc>
          <w:tcPr>
            <w:tcW w:w="1696" w:type="pct"/>
          </w:tcPr>
          <w:p w:rsidR="004D781D" w:rsidRPr="00411F73" w:rsidRDefault="004D781D" w:rsidP="00411F73">
            <w:pPr>
              <w:spacing w:line="240" w:lineRule="auto"/>
              <w:jc w:val="both"/>
              <w:rPr>
                <w:szCs w:val="20"/>
              </w:rPr>
            </w:pPr>
            <w:r w:rsidRPr="00411F73">
              <w:rPr>
                <w:szCs w:val="20"/>
              </w:rPr>
              <w:t>Освоение программы позволит совершенствовать профессиональные компетенции по проведению учебных занятий курса «Индивидуальный проект» и организации проектной и учебно-исследовательской деятельности. В ДПП (ПК) входят следующие модули: «Нормативно-правовое обеспечение проектной деятельности», «Методика обучения предмету «Индивидуальный проект», «Организационно-методическое сопровождение проектно-исследовательской деятельности», «Педагогика», «Профессиональная этика педагога», «Наставничество», «Командообразование», «Внеурочная деятельность»</w:t>
            </w:r>
          </w:p>
        </w:tc>
        <w:tc>
          <w:tcPr>
            <w:tcW w:w="231" w:type="pct"/>
          </w:tcPr>
          <w:p w:rsidR="004D781D" w:rsidRPr="00411F73" w:rsidRDefault="004D781D" w:rsidP="004D781D">
            <w:pPr>
              <w:jc w:val="center"/>
              <w:rPr>
                <w:szCs w:val="20"/>
              </w:rPr>
            </w:pPr>
            <w:r w:rsidRPr="00411F73">
              <w:rPr>
                <w:szCs w:val="20"/>
              </w:rPr>
              <w:t>72</w:t>
            </w:r>
          </w:p>
        </w:tc>
        <w:tc>
          <w:tcPr>
            <w:tcW w:w="231" w:type="pct"/>
          </w:tcPr>
          <w:p w:rsidR="004D781D" w:rsidRPr="00411F73" w:rsidRDefault="004D781D" w:rsidP="004D781D">
            <w:pPr>
              <w:jc w:val="center"/>
              <w:rPr>
                <w:szCs w:val="20"/>
              </w:rPr>
            </w:pPr>
            <w:r w:rsidRPr="00411F73">
              <w:rPr>
                <w:szCs w:val="20"/>
              </w:rPr>
              <w:t>25</w:t>
            </w:r>
          </w:p>
        </w:tc>
        <w:tc>
          <w:tcPr>
            <w:tcW w:w="554" w:type="pct"/>
          </w:tcPr>
          <w:p w:rsidR="004D781D" w:rsidRPr="00411F73" w:rsidRDefault="004D781D" w:rsidP="004D781D">
            <w:pPr>
              <w:jc w:val="center"/>
              <w:rPr>
                <w:szCs w:val="20"/>
              </w:rPr>
            </w:pPr>
            <w:r w:rsidRPr="00411F73">
              <w:rPr>
                <w:szCs w:val="20"/>
              </w:rPr>
              <w:t>Каплина А. В.</w:t>
            </w:r>
          </w:p>
        </w:tc>
      </w:tr>
      <w:tr w:rsidR="004D781D" w:rsidRPr="00411F73" w:rsidTr="004D781D">
        <w:trPr>
          <w:jc w:val="center"/>
        </w:trPr>
        <w:tc>
          <w:tcPr>
            <w:tcW w:w="191" w:type="pct"/>
          </w:tcPr>
          <w:p w:rsidR="004D781D" w:rsidRPr="00411F73" w:rsidRDefault="004D781D" w:rsidP="004D781D">
            <w:pPr>
              <w:jc w:val="center"/>
              <w:rPr>
                <w:szCs w:val="20"/>
              </w:rPr>
            </w:pPr>
            <w:r w:rsidRPr="00411F73">
              <w:rPr>
                <w:szCs w:val="20"/>
              </w:rPr>
              <w:t>56</w:t>
            </w:r>
          </w:p>
        </w:tc>
        <w:tc>
          <w:tcPr>
            <w:tcW w:w="639" w:type="pct"/>
          </w:tcPr>
          <w:p w:rsidR="004D781D" w:rsidRPr="00411F73" w:rsidRDefault="004D781D" w:rsidP="00411F73">
            <w:pPr>
              <w:spacing w:line="240" w:lineRule="auto"/>
              <w:jc w:val="center"/>
              <w:rPr>
                <w:szCs w:val="20"/>
              </w:rPr>
            </w:pPr>
            <w:r w:rsidRPr="00411F73">
              <w:rPr>
                <w:szCs w:val="20"/>
              </w:rPr>
              <w:t>Тьюторы, сопровождаю</w:t>
            </w:r>
            <w:r w:rsidRPr="00411F73">
              <w:rPr>
                <w:szCs w:val="20"/>
              </w:rPr>
              <w:softHyphen/>
              <w:t>щие ребенка, в том числе с ОВЗ</w:t>
            </w:r>
          </w:p>
          <w:p w:rsidR="004D781D" w:rsidRPr="00411F73" w:rsidRDefault="004D781D" w:rsidP="00411F73">
            <w:pPr>
              <w:spacing w:line="240" w:lineRule="auto"/>
              <w:jc w:val="center"/>
              <w:rPr>
                <w:szCs w:val="20"/>
              </w:rPr>
            </w:pPr>
            <w:r w:rsidRPr="00411F73">
              <w:rPr>
                <w:szCs w:val="20"/>
              </w:rPr>
              <w:t>(Приложение 37)</w:t>
            </w:r>
          </w:p>
        </w:tc>
        <w:tc>
          <w:tcPr>
            <w:tcW w:w="641" w:type="pct"/>
          </w:tcPr>
          <w:p w:rsidR="004D781D" w:rsidRPr="00411F73" w:rsidRDefault="004D781D" w:rsidP="00411F73">
            <w:pPr>
              <w:spacing w:line="240" w:lineRule="auto"/>
              <w:jc w:val="center"/>
              <w:rPr>
                <w:szCs w:val="20"/>
              </w:rPr>
            </w:pPr>
            <w:r w:rsidRPr="00411F73">
              <w:rPr>
                <w:szCs w:val="20"/>
              </w:rPr>
              <w:t xml:space="preserve">I: 17.04 – 21.04.23 </w:t>
            </w:r>
          </w:p>
          <w:p w:rsidR="004D781D" w:rsidRPr="00411F73" w:rsidRDefault="004D781D" w:rsidP="00411F73">
            <w:pPr>
              <w:spacing w:line="240" w:lineRule="auto"/>
              <w:jc w:val="center"/>
              <w:rPr>
                <w:szCs w:val="20"/>
              </w:rPr>
            </w:pPr>
            <w:r w:rsidRPr="00411F73">
              <w:rPr>
                <w:szCs w:val="20"/>
              </w:rPr>
              <w:t>II: 15.05 – 19.05.23</w:t>
            </w:r>
          </w:p>
        </w:tc>
        <w:tc>
          <w:tcPr>
            <w:tcW w:w="817" w:type="pct"/>
          </w:tcPr>
          <w:p w:rsidR="004D781D" w:rsidRPr="00411F73" w:rsidRDefault="004D781D" w:rsidP="00411F73">
            <w:pPr>
              <w:spacing w:line="240" w:lineRule="auto"/>
              <w:jc w:val="both"/>
              <w:rPr>
                <w:szCs w:val="20"/>
              </w:rPr>
            </w:pPr>
            <w:r w:rsidRPr="00411F73">
              <w:rPr>
                <w:szCs w:val="20"/>
              </w:rPr>
              <w:t>Педагогические особенности организации тьюторского сопровождения детей с ОВЗ</w:t>
            </w:r>
          </w:p>
        </w:tc>
        <w:tc>
          <w:tcPr>
            <w:tcW w:w="1696" w:type="pct"/>
          </w:tcPr>
          <w:p w:rsidR="004D781D" w:rsidRPr="00411F73" w:rsidRDefault="004D781D" w:rsidP="00411F73">
            <w:pPr>
              <w:spacing w:line="240" w:lineRule="auto"/>
              <w:jc w:val="both"/>
              <w:rPr>
                <w:szCs w:val="20"/>
              </w:rPr>
            </w:pPr>
            <w:r w:rsidRPr="00411F73">
              <w:rPr>
                <w:szCs w:val="20"/>
              </w:rPr>
              <w:t>Программа направлена на совершенствование у слушателей психолого-педагогических, коммуникативных и профессионально-личностных компетенций, необходимых для организации психолого-педагогического сопровождения успешной социализации обучающихся с ОВЗ. В ДПП (ПК) входят следующие модули: «Психология», «Педагогика», «Специальная психология», «Коррекционная педагогика», «Нейрофизиология», «Методика специального (коррекционного) образования», «Воспитание в специальном (коррекционном) образовании», «Наставничество в специальном (коррекционном) образовании», «Профессиональная этика педагога»</w:t>
            </w:r>
          </w:p>
        </w:tc>
        <w:tc>
          <w:tcPr>
            <w:tcW w:w="231" w:type="pct"/>
          </w:tcPr>
          <w:p w:rsidR="004D781D" w:rsidRPr="00411F73" w:rsidRDefault="004D781D" w:rsidP="004D781D">
            <w:pPr>
              <w:jc w:val="center"/>
              <w:rPr>
                <w:szCs w:val="20"/>
              </w:rPr>
            </w:pPr>
            <w:r w:rsidRPr="00411F73">
              <w:rPr>
                <w:szCs w:val="20"/>
              </w:rPr>
              <w:t>72</w:t>
            </w:r>
          </w:p>
        </w:tc>
        <w:tc>
          <w:tcPr>
            <w:tcW w:w="231" w:type="pct"/>
          </w:tcPr>
          <w:p w:rsidR="004D781D" w:rsidRPr="00411F73" w:rsidRDefault="004D781D" w:rsidP="004D781D">
            <w:pPr>
              <w:jc w:val="center"/>
              <w:rPr>
                <w:szCs w:val="20"/>
              </w:rPr>
            </w:pPr>
            <w:r w:rsidRPr="00411F73">
              <w:rPr>
                <w:szCs w:val="20"/>
              </w:rPr>
              <w:t>25</w:t>
            </w:r>
          </w:p>
        </w:tc>
        <w:tc>
          <w:tcPr>
            <w:tcW w:w="554" w:type="pct"/>
          </w:tcPr>
          <w:p w:rsidR="004D781D" w:rsidRPr="00411F73" w:rsidRDefault="004D781D" w:rsidP="004D781D">
            <w:pPr>
              <w:jc w:val="center"/>
              <w:rPr>
                <w:szCs w:val="20"/>
              </w:rPr>
            </w:pPr>
            <w:r w:rsidRPr="00411F73">
              <w:rPr>
                <w:szCs w:val="20"/>
              </w:rPr>
              <w:t>Салагаева В. А.</w:t>
            </w:r>
          </w:p>
        </w:tc>
      </w:tr>
    </w:tbl>
    <w:p w:rsidR="00411F73" w:rsidRDefault="00411F73">
      <w:r>
        <w:br w:type="page"/>
      </w:r>
    </w:p>
    <w:p w:rsidR="00411F73" w:rsidRDefault="00411F73"/>
    <w:tbl>
      <w:tblPr>
        <w:tblStyle w:val="a3"/>
        <w:tblpPr w:leftFromText="180" w:rightFromText="180" w:vertAnchor="text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577"/>
        <w:gridCol w:w="1933"/>
        <w:gridCol w:w="1939"/>
        <w:gridCol w:w="2472"/>
        <w:gridCol w:w="5131"/>
        <w:gridCol w:w="699"/>
        <w:gridCol w:w="699"/>
        <w:gridCol w:w="1676"/>
      </w:tblGrid>
      <w:tr w:rsidR="00411F73" w:rsidRPr="00411F73" w:rsidTr="00411F73">
        <w:trPr>
          <w:trHeight w:val="1834"/>
          <w:jc w:val="center"/>
        </w:trPr>
        <w:tc>
          <w:tcPr>
            <w:tcW w:w="191" w:type="pct"/>
            <w:vAlign w:val="center"/>
          </w:tcPr>
          <w:p w:rsidR="00411F73" w:rsidRPr="00F83FAD" w:rsidRDefault="00411F73" w:rsidP="00411F73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39" w:type="pct"/>
            <w:vAlign w:val="center"/>
          </w:tcPr>
          <w:p w:rsidR="00411F73" w:rsidRPr="00F83FAD" w:rsidRDefault="00411F73" w:rsidP="00411F73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 xml:space="preserve">Целевая </w:t>
            </w:r>
          </w:p>
          <w:p w:rsidR="00411F73" w:rsidRPr="00F83FAD" w:rsidRDefault="00411F73" w:rsidP="00411F73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группа (категория)</w:t>
            </w:r>
          </w:p>
        </w:tc>
        <w:tc>
          <w:tcPr>
            <w:tcW w:w="641" w:type="pct"/>
            <w:vAlign w:val="center"/>
          </w:tcPr>
          <w:p w:rsidR="00411F73" w:rsidRPr="00F83FAD" w:rsidRDefault="00411F73" w:rsidP="00411F73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Сроки обучения</w:t>
            </w:r>
          </w:p>
        </w:tc>
        <w:tc>
          <w:tcPr>
            <w:tcW w:w="817" w:type="pct"/>
            <w:vAlign w:val="center"/>
          </w:tcPr>
          <w:p w:rsidR="00411F73" w:rsidRDefault="00411F73" w:rsidP="00411F73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 xml:space="preserve">Наименование </w:t>
            </w:r>
          </w:p>
          <w:p w:rsidR="00411F73" w:rsidRPr="00F83FAD" w:rsidRDefault="00411F73" w:rsidP="00411F73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программы</w:t>
            </w:r>
          </w:p>
          <w:p w:rsidR="00411F73" w:rsidRPr="00F83FAD" w:rsidRDefault="00411F73" w:rsidP="00411F73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ДПП ПК</w:t>
            </w:r>
          </w:p>
        </w:tc>
        <w:tc>
          <w:tcPr>
            <w:tcW w:w="1696" w:type="pct"/>
            <w:vAlign w:val="center"/>
          </w:tcPr>
          <w:p w:rsidR="00411F73" w:rsidRDefault="00411F73" w:rsidP="00411F73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 xml:space="preserve">Краткая аннотация с указанием </w:t>
            </w:r>
          </w:p>
          <w:p w:rsidR="00411F73" w:rsidRPr="00F83FAD" w:rsidRDefault="00411F73" w:rsidP="00411F73">
            <w:pPr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образовательных модулей программы</w:t>
            </w:r>
          </w:p>
        </w:tc>
        <w:tc>
          <w:tcPr>
            <w:tcW w:w="231" w:type="pct"/>
            <w:textDirection w:val="btLr"/>
            <w:vAlign w:val="center"/>
          </w:tcPr>
          <w:p w:rsidR="00411F73" w:rsidRDefault="00411F73" w:rsidP="00411F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 xml:space="preserve">Объем </w:t>
            </w:r>
          </w:p>
          <w:p w:rsidR="00411F73" w:rsidRPr="00F83FAD" w:rsidRDefault="00411F73" w:rsidP="00411F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231" w:type="pct"/>
            <w:textDirection w:val="btLr"/>
            <w:vAlign w:val="center"/>
          </w:tcPr>
          <w:p w:rsidR="00411F73" w:rsidRDefault="00411F73" w:rsidP="00411F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 xml:space="preserve">Количество </w:t>
            </w:r>
          </w:p>
          <w:p w:rsidR="00411F73" w:rsidRPr="00F83FAD" w:rsidRDefault="00411F73" w:rsidP="00411F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человек</w:t>
            </w:r>
          </w:p>
        </w:tc>
        <w:tc>
          <w:tcPr>
            <w:tcW w:w="554" w:type="pct"/>
            <w:textDirection w:val="btLr"/>
            <w:vAlign w:val="center"/>
          </w:tcPr>
          <w:p w:rsidR="00411F73" w:rsidRDefault="00411F73" w:rsidP="00411F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 xml:space="preserve">Куратор </w:t>
            </w:r>
          </w:p>
          <w:p w:rsidR="00411F73" w:rsidRPr="00F83FAD" w:rsidRDefault="00411F73" w:rsidP="00411F7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83FAD">
              <w:rPr>
                <w:b/>
                <w:sz w:val="18"/>
                <w:szCs w:val="18"/>
              </w:rPr>
              <w:t>(специалист)</w:t>
            </w:r>
          </w:p>
        </w:tc>
      </w:tr>
      <w:tr w:rsidR="00411F73" w:rsidRPr="009B61BF" w:rsidTr="004D781D">
        <w:trPr>
          <w:jc w:val="center"/>
        </w:trPr>
        <w:tc>
          <w:tcPr>
            <w:tcW w:w="191" w:type="pct"/>
          </w:tcPr>
          <w:p w:rsidR="00411F73" w:rsidRPr="009B61BF" w:rsidRDefault="00411F73" w:rsidP="00411F73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57</w:t>
            </w:r>
          </w:p>
        </w:tc>
        <w:tc>
          <w:tcPr>
            <w:tcW w:w="639" w:type="pct"/>
          </w:tcPr>
          <w:p w:rsidR="00411F73" w:rsidRPr="009B61BF" w:rsidRDefault="00411F73" w:rsidP="00411F73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Педагоги, орга</w:t>
            </w:r>
            <w:r w:rsidRPr="009B61BF">
              <w:rPr>
                <w:szCs w:val="20"/>
              </w:rPr>
              <w:softHyphen/>
              <w:t>низующие проф</w:t>
            </w:r>
            <w:r w:rsidRPr="009B61BF">
              <w:rPr>
                <w:szCs w:val="20"/>
              </w:rPr>
              <w:softHyphen/>
              <w:t>ориентацион</w:t>
            </w:r>
            <w:r w:rsidRPr="009B61BF">
              <w:rPr>
                <w:szCs w:val="20"/>
              </w:rPr>
              <w:softHyphen/>
              <w:t>ную работу</w:t>
            </w:r>
          </w:p>
          <w:p w:rsidR="00411F73" w:rsidRPr="009B61BF" w:rsidRDefault="00411F73" w:rsidP="00411F73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(Приложение 38)</w:t>
            </w:r>
          </w:p>
        </w:tc>
        <w:tc>
          <w:tcPr>
            <w:tcW w:w="641" w:type="pct"/>
          </w:tcPr>
          <w:p w:rsidR="00411F73" w:rsidRPr="009B61BF" w:rsidRDefault="00411F73" w:rsidP="00411F73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I: 16.01 – 20.01.23</w:t>
            </w:r>
          </w:p>
        </w:tc>
        <w:tc>
          <w:tcPr>
            <w:tcW w:w="817" w:type="pct"/>
          </w:tcPr>
          <w:p w:rsidR="00411F73" w:rsidRPr="009B61BF" w:rsidRDefault="00411F73" w:rsidP="00411F73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Профориентация в контексте ФГОС: сопровождение профессионального самоопределения обучающихся</w:t>
            </w:r>
          </w:p>
        </w:tc>
        <w:tc>
          <w:tcPr>
            <w:tcW w:w="1696" w:type="pct"/>
          </w:tcPr>
          <w:p w:rsidR="00411F73" w:rsidRPr="009B61BF" w:rsidRDefault="00411F73" w:rsidP="00411F73">
            <w:pPr>
              <w:jc w:val="both"/>
              <w:rPr>
                <w:szCs w:val="20"/>
              </w:rPr>
            </w:pPr>
            <w:r w:rsidRPr="009B61BF">
              <w:rPr>
                <w:szCs w:val="20"/>
              </w:rPr>
              <w:t>Программа включает подготовку к ведению слушателями профориентационной работы через организацию информационной и консультационной работы, в том числе с использованием возможностей уроков разных предметов, классных часов, внеурочной и внешкольной деятельности, дополнительного образования и возможностей внешней социокультурной среды. В ДПП (ПК) входят следующие модули: «Нормативно-правовые основы профессиональной ориентации», «Методика организации профориентационной работы в образовательной организации», «Сопровождение и поддержка профессионального самоопределения обучающихся», «Особенности предпрофильной и профильной подготовки», «Профессиональная этика педагога», «Организация наставничества обучающихся»</w:t>
            </w:r>
          </w:p>
        </w:tc>
        <w:tc>
          <w:tcPr>
            <w:tcW w:w="231" w:type="pct"/>
          </w:tcPr>
          <w:p w:rsidR="00411F73" w:rsidRPr="009B61BF" w:rsidRDefault="00411F73" w:rsidP="00411F73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36</w:t>
            </w:r>
          </w:p>
        </w:tc>
        <w:tc>
          <w:tcPr>
            <w:tcW w:w="231" w:type="pct"/>
          </w:tcPr>
          <w:p w:rsidR="00411F73" w:rsidRPr="009B61BF" w:rsidRDefault="00411F73" w:rsidP="00411F73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25</w:t>
            </w:r>
          </w:p>
        </w:tc>
        <w:tc>
          <w:tcPr>
            <w:tcW w:w="554" w:type="pct"/>
          </w:tcPr>
          <w:p w:rsidR="00411F73" w:rsidRPr="009B61BF" w:rsidRDefault="00411F73" w:rsidP="00411F73">
            <w:pPr>
              <w:jc w:val="center"/>
              <w:rPr>
                <w:szCs w:val="20"/>
              </w:rPr>
            </w:pPr>
            <w:r w:rsidRPr="009B61BF">
              <w:rPr>
                <w:szCs w:val="20"/>
              </w:rPr>
              <w:t>Тищенко А. В.</w:t>
            </w:r>
          </w:p>
        </w:tc>
      </w:tr>
    </w:tbl>
    <w:p w:rsidR="00A13384" w:rsidRPr="009B61BF" w:rsidRDefault="00A13384" w:rsidP="00A13384">
      <w:pPr>
        <w:jc w:val="center"/>
        <w:rPr>
          <w:b/>
          <w:szCs w:val="20"/>
        </w:rPr>
      </w:pPr>
    </w:p>
    <w:p w:rsidR="00411F73" w:rsidRDefault="00411F73" w:rsidP="00D11488">
      <w:pPr>
        <w:widowControl w:val="0"/>
        <w:spacing w:line="240" w:lineRule="auto"/>
        <w:jc w:val="center"/>
        <w:rPr>
          <w:b/>
        </w:rPr>
      </w:pPr>
      <w:r>
        <w:rPr>
          <w:b/>
        </w:rPr>
        <w:br w:type="page"/>
      </w:r>
    </w:p>
    <w:p w:rsidR="00D11488" w:rsidRDefault="00D11488" w:rsidP="00D11488">
      <w:pPr>
        <w:widowControl w:val="0"/>
        <w:spacing w:line="240" w:lineRule="auto"/>
        <w:jc w:val="center"/>
        <w:rPr>
          <w:b/>
        </w:rPr>
      </w:pPr>
      <w:r w:rsidRPr="00D11488">
        <w:rPr>
          <w:b/>
        </w:rPr>
        <w:lastRenderedPageBreak/>
        <w:t xml:space="preserve">КАФЕДРА </w:t>
      </w:r>
      <w:r w:rsidR="002E6D84">
        <w:rPr>
          <w:b/>
        </w:rPr>
        <w:t>ПЕДАГОГИКИ</w:t>
      </w:r>
    </w:p>
    <w:p w:rsidR="00D11488" w:rsidRDefault="00D1148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3317"/>
      </w:tblGrid>
      <w:tr w:rsidR="002E6D84" w:rsidRPr="00E80D74" w:rsidTr="002E6D84">
        <w:tc>
          <w:tcPr>
            <w:tcW w:w="1809" w:type="dxa"/>
          </w:tcPr>
          <w:p w:rsidR="002E6D84" w:rsidRDefault="002E6D84" w:rsidP="002E6D84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  <w:r w:rsidRPr="00B85F3F">
              <w:rPr>
                <w:rFonts w:asciiTheme="majorHAnsi" w:hAnsiTheme="majorHAnsi"/>
                <w:b/>
                <w:szCs w:val="20"/>
              </w:rPr>
              <w:t xml:space="preserve">Приложение </w:t>
            </w:r>
            <w:r>
              <w:rPr>
                <w:rFonts w:asciiTheme="majorHAnsi" w:hAnsiTheme="majorHAnsi"/>
                <w:b/>
                <w:szCs w:val="20"/>
              </w:rPr>
              <w:t>1</w:t>
            </w:r>
            <w:r w:rsidRPr="00B85F3F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13317" w:type="dxa"/>
          </w:tcPr>
          <w:p w:rsidR="002E6D84" w:rsidRPr="00B72D0C" w:rsidRDefault="00B72D0C" w:rsidP="00B72D0C">
            <w:pPr>
              <w:widowControl w:val="0"/>
              <w:autoSpaceDE w:val="0"/>
              <w:autoSpaceDN w:val="0"/>
              <w:spacing w:line="240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Города</w:t>
            </w:r>
            <w:r w:rsidRPr="00EB051C">
              <w:rPr>
                <w:rFonts w:eastAsia="Cambria" w:cs="Cambria"/>
                <w:szCs w:val="20"/>
              </w:rPr>
              <w:t>: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Ростов-на-Дону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25.</w:t>
            </w:r>
          </w:p>
        </w:tc>
      </w:tr>
      <w:tr w:rsidR="002E6D84" w:rsidRPr="00E80D74" w:rsidTr="002E6D84">
        <w:tc>
          <w:tcPr>
            <w:tcW w:w="1809" w:type="dxa"/>
          </w:tcPr>
          <w:p w:rsidR="002E6D84" w:rsidRPr="00B85F3F" w:rsidRDefault="002E6D84" w:rsidP="002E6D84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2.</w:t>
            </w:r>
          </w:p>
        </w:tc>
        <w:tc>
          <w:tcPr>
            <w:tcW w:w="13317" w:type="dxa"/>
          </w:tcPr>
          <w:p w:rsidR="002E6D84" w:rsidRPr="002E6D84" w:rsidRDefault="00B72D0C" w:rsidP="00927E71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Города</w:t>
            </w:r>
            <w:r w:rsidRPr="00EB051C">
              <w:rPr>
                <w:rFonts w:eastAsia="Cambria" w:cs="Cambria"/>
                <w:szCs w:val="20"/>
              </w:rPr>
              <w:t>: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Зверево</w:t>
            </w:r>
            <w:r w:rsidRPr="00EB051C">
              <w:rPr>
                <w:rFonts w:eastAsia="Cambria" w:cs="Cambria"/>
                <w:spacing w:val="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 Таганрог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 Шахты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2.</w:t>
            </w:r>
          </w:p>
        </w:tc>
      </w:tr>
      <w:tr w:rsidR="002E6D84" w:rsidRPr="00D11488" w:rsidTr="002E6D84">
        <w:tc>
          <w:tcPr>
            <w:tcW w:w="1809" w:type="dxa"/>
          </w:tcPr>
          <w:p w:rsidR="002E6D84" w:rsidRDefault="002E6D84" w:rsidP="00CB0BC3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2E6D84" w:rsidRDefault="00B72D0C" w:rsidP="00B72D0C">
            <w:pPr>
              <w:widowControl w:val="0"/>
              <w:autoSpaceDE w:val="0"/>
              <w:autoSpaceDN w:val="0"/>
              <w:spacing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Районы</w:t>
            </w:r>
            <w:r w:rsidRPr="00EB051C">
              <w:rPr>
                <w:rFonts w:eastAsia="Cambria" w:cs="Cambria"/>
                <w:szCs w:val="20"/>
              </w:rPr>
              <w:t>: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Аксайский</w:t>
            </w:r>
            <w:r w:rsidRPr="00EB051C">
              <w:rPr>
                <w:rFonts w:eastAsia="Cambria" w:cs="Cambria"/>
                <w:spacing w:val="8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7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7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Белокалитвинский</w:t>
            </w:r>
            <w:r w:rsidRPr="00EB051C">
              <w:rPr>
                <w:rFonts w:eastAsia="Cambria" w:cs="Cambria"/>
                <w:spacing w:val="9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7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2,</w:t>
            </w:r>
            <w:r w:rsidRPr="00EB051C">
              <w:rPr>
                <w:rFonts w:eastAsia="Cambria" w:cs="Cambria"/>
                <w:spacing w:val="7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Весёловский</w:t>
            </w:r>
            <w:r w:rsidRPr="00EB051C">
              <w:rPr>
                <w:rFonts w:eastAsia="Cambria" w:cs="Cambria"/>
                <w:spacing w:val="8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8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2,</w:t>
            </w:r>
            <w:r w:rsidRPr="00EB051C">
              <w:rPr>
                <w:rFonts w:eastAsia="Cambria" w:cs="Cambria"/>
                <w:spacing w:val="7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Волгодонской</w:t>
            </w:r>
            <w:r w:rsidRPr="00EB051C">
              <w:rPr>
                <w:rFonts w:eastAsia="Cambria" w:cs="Cambria"/>
                <w:spacing w:val="7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8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7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Зерноградский</w:t>
            </w:r>
            <w:r w:rsidRPr="00EB051C">
              <w:rPr>
                <w:rFonts w:eastAsia="Cambria" w:cs="Cambria"/>
                <w:spacing w:val="8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8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2,</w:t>
            </w:r>
            <w:r w:rsidRPr="00EB051C">
              <w:rPr>
                <w:rFonts w:eastAsia="Cambria" w:cs="Cambria"/>
                <w:spacing w:val="7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Зимовниковский</w:t>
            </w:r>
            <w:r w:rsidRPr="00EB051C">
              <w:rPr>
                <w:rFonts w:eastAsia="Cambria" w:cs="Cambria"/>
                <w:spacing w:val="7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8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7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Мартыновский</w:t>
            </w:r>
            <w:r w:rsidRPr="00EB051C">
              <w:rPr>
                <w:rFonts w:eastAsia="Cambria" w:cs="Cambria"/>
                <w:spacing w:val="8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8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</w:t>
            </w:r>
            <w:r>
              <w:rPr>
                <w:rFonts w:eastAsia="Cambria" w:cs="Cambria"/>
                <w:szCs w:val="20"/>
              </w:rPr>
              <w:t>,</w:t>
            </w:r>
          </w:p>
          <w:p w:rsidR="00B72D0C" w:rsidRPr="00B72D0C" w:rsidRDefault="00B72D0C" w:rsidP="00B72D0C">
            <w:pPr>
              <w:widowControl w:val="0"/>
              <w:autoSpaceDE w:val="0"/>
              <w:autoSpaceDN w:val="0"/>
              <w:spacing w:before="2" w:line="240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Неклиновский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2,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Октябрьский</w:t>
            </w:r>
            <w:r w:rsidRPr="00EB051C">
              <w:rPr>
                <w:rFonts w:eastAsia="Cambria" w:cs="Cambria"/>
                <w:spacing w:val="-4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(с)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Родионово-Несветайский 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2,</w:t>
            </w:r>
            <w:r w:rsidRPr="00EB051C">
              <w:rPr>
                <w:rFonts w:eastAsia="Cambria" w:cs="Cambria"/>
                <w:spacing w:val="-4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Сальский</w:t>
            </w:r>
            <w:r w:rsidRPr="00EB051C">
              <w:rPr>
                <w:rFonts w:eastAsia="Cambria" w:cs="Cambria"/>
                <w:spacing w:val="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2,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Тарасовский 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Шолоховский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3.</w:t>
            </w:r>
          </w:p>
        </w:tc>
      </w:tr>
      <w:tr w:rsidR="002E6D84" w:rsidRPr="00E80D74" w:rsidTr="002E6D84">
        <w:tc>
          <w:tcPr>
            <w:tcW w:w="1809" w:type="dxa"/>
          </w:tcPr>
          <w:p w:rsidR="002E6D84" w:rsidRPr="002E6D84" w:rsidRDefault="002E6D84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3.</w:t>
            </w:r>
          </w:p>
        </w:tc>
        <w:tc>
          <w:tcPr>
            <w:tcW w:w="13317" w:type="dxa"/>
          </w:tcPr>
          <w:p w:rsidR="002E6D84" w:rsidRPr="00B72D0C" w:rsidRDefault="00B72D0C" w:rsidP="00B72D0C">
            <w:pPr>
              <w:widowControl w:val="0"/>
              <w:autoSpaceDE w:val="0"/>
              <w:autoSpaceDN w:val="0"/>
              <w:spacing w:line="240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Районы</w:t>
            </w:r>
            <w:r w:rsidRPr="00EB051C">
              <w:rPr>
                <w:rFonts w:eastAsia="Cambria" w:cs="Cambria"/>
                <w:szCs w:val="20"/>
              </w:rPr>
              <w:t>:</w:t>
            </w:r>
            <w:r w:rsidRPr="00EB051C">
              <w:rPr>
                <w:rFonts w:eastAsia="Cambria" w:cs="Cambria"/>
                <w:spacing w:val="-4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Сальский</w:t>
            </w:r>
            <w:r w:rsidRPr="00EB051C">
              <w:rPr>
                <w:rFonts w:eastAsia="Cambria" w:cs="Cambria"/>
                <w:spacing w:val="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20,</w:t>
            </w:r>
            <w:r w:rsidRPr="00EB051C">
              <w:rPr>
                <w:rFonts w:eastAsia="Cambria" w:cs="Cambria"/>
                <w:spacing w:val="39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Целинский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2,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Егорлыкский 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-4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Песчанокопский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 2.</w:t>
            </w:r>
          </w:p>
        </w:tc>
      </w:tr>
      <w:tr w:rsidR="002E6D84" w:rsidRPr="00E80D74" w:rsidTr="002E6D84">
        <w:tc>
          <w:tcPr>
            <w:tcW w:w="1809" w:type="dxa"/>
          </w:tcPr>
          <w:p w:rsidR="002E6D84" w:rsidRPr="002E6D84" w:rsidRDefault="002E6D84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4.</w:t>
            </w:r>
          </w:p>
        </w:tc>
        <w:tc>
          <w:tcPr>
            <w:tcW w:w="13317" w:type="dxa"/>
          </w:tcPr>
          <w:p w:rsidR="002E6D84" w:rsidRPr="00B72D0C" w:rsidRDefault="00B72D0C" w:rsidP="00B72D0C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Города:</w:t>
            </w:r>
            <w:r w:rsidRPr="00EB051C">
              <w:rPr>
                <w:rFonts w:eastAsia="Cambria" w:cs="Cambria"/>
                <w:i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Батайск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3.</w:t>
            </w:r>
          </w:p>
        </w:tc>
      </w:tr>
      <w:tr w:rsidR="002E6D84" w:rsidRPr="00E80D74" w:rsidTr="002E6D84">
        <w:tc>
          <w:tcPr>
            <w:tcW w:w="1809" w:type="dxa"/>
          </w:tcPr>
          <w:p w:rsidR="002E6D84" w:rsidRDefault="002E6D84" w:rsidP="00CB0BC3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2E6D84" w:rsidRPr="00B72D0C" w:rsidRDefault="00B72D0C" w:rsidP="00B72D0C">
            <w:pPr>
              <w:widowControl w:val="0"/>
              <w:autoSpaceDE w:val="0"/>
              <w:autoSpaceDN w:val="0"/>
              <w:spacing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Районы</w:t>
            </w:r>
            <w:r w:rsidRPr="00EB051C">
              <w:rPr>
                <w:rFonts w:eastAsia="Cambria" w:cs="Cambria"/>
                <w:szCs w:val="20"/>
              </w:rPr>
              <w:t>:</w:t>
            </w:r>
            <w:r w:rsidRPr="00EB051C">
              <w:rPr>
                <w:rFonts w:eastAsia="Cambria" w:cs="Cambria"/>
                <w:spacing w:val="-4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Аксайский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4,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Багаевский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2,</w:t>
            </w:r>
            <w:r w:rsidRPr="00EB051C">
              <w:rPr>
                <w:rFonts w:eastAsia="Cambria" w:cs="Cambria"/>
                <w:spacing w:val="-4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Егорлыкский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5,</w:t>
            </w:r>
            <w:r w:rsidRPr="00EB051C">
              <w:rPr>
                <w:rFonts w:eastAsia="Cambria" w:cs="Cambria"/>
                <w:spacing w:val="-4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Зерноградский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7,</w:t>
            </w:r>
            <w:r w:rsidRPr="00EB051C">
              <w:rPr>
                <w:rFonts w:eastAsia="Cambria" w:cs="Cambria"/>
                <w:spacing w:val="-4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Родионово-Несветайский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4.</w:t>
            </w:r>
          </w:p>
        </w:tc>
      </w:tr>
      <w:tr w:rsidR="002E6D84" w:rsidRPr="00E80D74" w:rsidTr="002E6D84">
        <w:tc>
          <w:tcPr>
            <w:tcW w:w="1809" w:type="dxa"/>
          </w:tcPr>
          <w:p w:rsidR="002E6D84" w:rsidRPr="002E6D84" w:rsidRDefault="002E6D84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5.</w:t>
            </w:r>
          </w:p>
        </w:tc>
        <w:tc>
          <w:tcPr>
            <w:tcW w:w="13317" w:type="dxa"/>
          </w:tcPr>
          <w:p w:rsidR="002E6D84" w:rsidRPr="00D11488" w:rsidRDefault="00B72D0C" w:rsidP="002E6D84">
            <w:pPr>
              <w:spacing w:line="240" w:lineRule="auto"/>
              <w:jc w:val="both"/>
              <w:rPr>
                <w:rFonts w:asciiTheme="majorHAnsi" w:hAnsiTheme="majorHAnsi"/>
                <w:i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Районы:</w:t>
            </w:r>
            <w:r w:rsidRPr="00EB051C">
              <w:rPr>
                <w:rFonts w:eastAsia="Cambria" w:cs="Cambria"/>
                <w:i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Аксайский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12,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Багаевский</w:t>
            </w:r>
            <w:r w:rsidRPr="00EB051C">
              <w:rPr>
                <w:rFonts w:eastAsia="Cambria" w:cs="Cambria"/>
                <w:spacing w:val="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-4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Мартыновский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Орловский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3,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Родионово-Несветайский 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8.</w:t>
            </w:r>
          </w:p>
        </w:tc>
      </w:tr>
      <w:tr w:rsidR="002E6D84" w:rsidRPr="00E80D74" w:rsidTr="002E6D84">
        <w:tc>
          <w:tcPr>
            <w:tcW w:w="1809" w:type="dxa"/>
          </w:tcPr>
          <w:p w:rsidR="002E6D84" w:rsidRDefault="002E6D84" w:rsidP="00CB0BC3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6.</w:t>
            </w:r>
          </w:p>
        </w:tc>
        <w:tc>
          <w:tcPr>
            <w:tcW w:w="13317" w:type="dxa"/>
          </w:tcPr>
          <w:p w:rsidR="002E6D84" w:rsidRPr="00B72D0C" w:rsidRDefault="00B72D0C" w:rsidP="00B72D0C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Города:</w:t>
            </w:r>
            <w:r w:rsidRPr="00EB051C">
              <w:rPr>
                <w:rFonts w:eastAsia="Cambria" w:cs="Cambria"/>
                <w:i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Азов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Батайск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 5,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Новочеркасск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3, Ростов-на-Дону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15.</w:t>
            </w:r>
          </w:p>
        </w:tc>
      </w:tr>
      <w:tr w:rsidR="002E6D84" w:rsidRPr="00E80D74" w:rsidTr="002E6D84">
        <w:tc>
          <w:tcPr>
            <w:tcW w:w="1809" w:type="dxa"/>
          </w:tcPr>
          <w:p w:rsidR="002E6D84" w:rsidRDefault="002E6D84" w:rsidP="00CB0BC3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2E6D84" w:rsidRPr="00B72D0C" w:rsidRDefault="00B72D0C" w:rsidP="00B72D0C">
            <w:pPr>
              <w:widowControl w:val="0"/>
              <w:autoSpaceDE w:val="0"/>
              <w:autoSpaceDN w:val="0"/>
              <w:spacing w:line="240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Города:</w:t>
            </w:r>
            <w:r w:rsidRPr="00EB051C">
              <w:rPr>
                <w:rFonts w:eastAsia="Cambria" w:cs="Cambria"/>
                <w:i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Батайск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3,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Новочеркасск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2,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Ростов-на-Дону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20.</w:t>
            </w:r>
          </w:p>
        </w:tc>
      </w:tr>
    </w:tbl>
    <w:p w:rsidR="00B72D0C" w:rsidRDefault="00B72D0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3317"/>
      </w:tblGrid>
      <w:tr w:rsidR="002E6D84" w:rsidRPr="00E80D74" w:rsidTr="002E6D84">
        <w:tc>
          <w:tcPr>
            <w:tcW w:w="1809" w:type="dxa"/>
          </w:tcPr>
          <w:p w:rsidR="002E6D84" w:rsidRPr="002E6D84" w:rsidRDefault="002E6D84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7.</w:t>
            </w:r>
          </w:p>
        </w:tc>
        <w:tc>
          <w:tcPr>
            <w:tcW w:w="13317" w:type="dxa"/>
          </w:tcPr>
          <w:p w:rsidR="002E6D84" w:rsidRPr="00B72D0C" w:rsidRDefault="00B72D0C" w:rsidP="00B72D0C">
            <w:pPr>
              <w:widowControl w:val="0"/>
              <w:autoSpaceDE w:val="0"/>
              <w:autoSpaceDN w:val="0"/>
              <w:spacing w:line="240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Города:</w:t>
            </w:r>
            <w:r w:rsidRPr="00EB051C">
              <w:rPr>
                <w:rFonts w:eastAsia="Cambria" w:cs="Cambria"/>
                <w:i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Батайск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3,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Новочеркасск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2,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Ростов-на-Дону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20.</w:t>
            </w:r>
          </w:p>
        </w:tc>
      </w:tr>
      <w:tr w:rsidR="002E6D84" w:rsidRPr="00E80D74" w:rsidTr="002E6D84">
        <w:tc>
          <w:tcPr>
            <w:tcW w:w="1809" w:type="dxa"/>
          </w:tcPr>
          <w:p w:rsidR="002E6D84" w:rsidRPr="002E6D84" w:rsidRDefault="002E6D84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8.</w:t>
            </w:r>
          </w:p>
        </w:tc>
        <w:tc>
          <w:tcPr>
            <w:tcW w:w="13317" w:type="dxa"/>
          </w:tcPr>
          <w:p w:rsidR="002E6D84" w:rsidRPr="002E6D84" w:rsidRDefault="00B72D0C" w:rsidP="007F2AD0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Города:</w:t>
            </w:r>
            <w:r w:rsidRPr="00EB051C">
              <w:rPr>
                <w:rFonts w:eastAsia="Cambria" w:cs="Cambria"/>
                <w:i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Таганрог 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5.</w:t>
            </w:r>
          </w:p>
        </w:tc>
      </w:tr>
      <w:tr w:rsidR="002E6D84" w:rsidRPr="00E80D74" w:rsidTr="002E6D84">
        <w:tc>
          <w:tcPr>
            <w:tcW w:w="1809" w:type="dxa"/>
          </w:tcPr>
          <w:p w:rsidR="002E6D84" w:rsidRDefault="002E6D84" w:rsidP="00CB0BC3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B72D0C" w:rsidRPr="00EB051C" w:rsidRDefault="00B72D0C" w:rsidP="00B72D0C">
            <w:pPr>
              <w:widowControl w:val="0"/>
              <w:autoSpaceDE w:val="0"/>
              <w:autoSpaceDN w:val="0"/>
              <w:spacing w:line="240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Районы:</w:t>
            </w:r>
            <w:r w:rsidRPr="00EB051C">
              <w:rPr>
                <w:rFonts w:eastAsia="Cambria" w:cs="Cambria"/>
                <w:i/>
                <w:spacing w:val="19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Зимовниковский</w:t>
            </w:r>
            <w:r w:rsidRPr="00EB051C">
              <w:rPr>
                <w:rFonts w:eastAsia="Cambria" w:cs="Cambria"/>
                <w:spacing w:val="24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18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2,</w:t>
            </w:r>
            <w:r w:rsidRPr="00EB051C">
              <w:rPr>
                <w:rFonts w:eastAsia="Cambria" w:cs="Cambria"/>
                <w:spacing w:val="18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Матвеево-Курганский</w:t>
            </w:r>
            <w:r w:rsidRPr="00EB051C">
              <w:rPr>
                <w:rFonts w:eastAsia="Cambria" w:cs="Cambria"/>
                <w:spacing w:val="2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19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6,</w:t>
            </w:r>
            <w:r w:rsidRPr="00EB051C">
              <w:rPr>
                <w:rFonts w:eastAsia="Cambria" w:cs="Cambria"/>
                <w:spacing w:val="19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Неклиновский</w:t>
            </w:r>
            <w:r w:rsidRPr="00EB051C">
              <w:rPr>
                <w:rFonts w:eastAsia="Cambria" w:cs="Cambria"/>
                <w:spacing w:val="19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2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19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Орловский</w:t>
            </w:r>
            <w:r w:rsidRPr="00EB051C">
              <w:rPr>
                <w:rFonts w:eastAsia="Cambria" w:cs="Cambria"/>
                <w:spacing w:val="19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2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17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Ремонтненский</w:t>
            </w:r>
            <w:r w:rsidRPr="00EB051C">
              <w:rPr>
                <w:rFonts w:eastAsia="Cambria" w:cs="Cambria"/>
                <w:spacing w:val="2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18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19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Родионово-Несветайский</w:t>
            </w:r>
            <w:r w:rsidRPr="00EB051C">
              <w:rPr>
                <w:rFonts w:eastAsia="Cambria" w:cs="Cambria"/>
                <w:spacing w:val="20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18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7,</w:t>
            </w:r>
          </w:p>
          <w:p w:rsidR="002E6D84" w:rsidRPr="002E6D84" w:rsidRDefault="00B72D0C" w:rsidP="00B72D0C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Цимлянский 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2.</w:t>
            </w:r>
          </w:p>
        </w:tc>
      </w:tr>
      <w:tr w:rsidR="002E6D84" w:rsidRPr="00E80D74" w:rsidTr="002E6D84">
        <w:tc>
          <w:tcPr>
            <w:tcW w:w="1809" w:type="dxa"/>
          </w:tcPr>
          <w:p w:rsidR="002E6D84" w:rsidRPr="002E6D84" w:rsidRDefault="002E6D84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9.</w:t>
            </w:r>
          </w:p>
        </w:tc>
        <w:tc>
          <w:tcPr>
            <w:tcW w:w="13317" w:type="dxa"/>
          </w:tcPr>
          <w:p w:rsidR="002E6D84" w:rsidRPr="00B72D0C" w:rsidRDefault="00B72D0C" w:rsidP="00B72D0C">
            <w:pPr>
              <w:widowControl w:val="0"/>
              <w:autoSpaceDE w:val="0"/>
              <w:autoSpaceDN w:val="0"/>
              <w:spacing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Районы:</w:t>
            </w:r>
            <w:r w:rsidRPr="00EB051C">
              <w:rPr>
                <w:rFonts w:eastAsia="Cambria" w:cs="Cambria"/>
                <w:i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Весёловский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25.</w:t>
            </w:r>
          </w:p>
        </w:tc>
      </w:tr>
      <w:tr w:rsidR="002E6D84" w:rsidRPr="00E80D74" w:rsidTr="002E6D84">
        <w:tc>
          <w:tcPr>
            <w:tcW w:w="1809" w:type="dxa"/>
          </w:tcPr>
          <w:p w:rsidR="002E6D84" w:rsidRPr="002E6D84" w:rsidRDefault="002E6D84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10.</w:t>
            </w:r>
          </w:p>
        </w:tc>
        <w:tc>
          <w:tcPr>
            <w:tcW w:w="13317" w:type="dxa"/>
          </w:tcPr>
          <w:p w:rsidR="002E6D84" w:rsidRPr="00B72D0C" w:rsidRDefault="00B72D0C" w:rsidP="00B72D0C">
            <w:pPr>
              <w:widowControl w:val="0"/>
              <w:autoSpaceDE w:val="0"/>
              <w:autoSpaceDN w:val="0"/>
              <w:spacing w:line="240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Районы:</w:t>
            </w:r>
            <w:r w:rsidRPr="00EB051C">
              <w:rPr>
                <w:rFonts w:eastAsia="Cambria" w:cs="Cambria"/>
                <w:i/>
                <w:spacing w:val="-6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Родионово-Несветайский</w:t>
            </w:r>
            <w:r w:rsidRPr="00EB051C">
              <w:rPr>
                <w:rFonts w:eastAsia="Cambria" w:cs="Cambria"/>
                <w:spacing w:val="-5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6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25.</w:t>
            </w:r>
          </w:p>
        </w:tc>
      </w:tr>
      <w:tr w:rsidR="002E6D84" w:rsidRPr="00E80D74" w:rsidTr="002E6D84">
        <w:tc>
          <w:tcPr>
            <w:tcW w:w="1809" w:type="dxa"/>
          </w:tcPr>
          <w:p w:rsidR="002E6D84" w:rsidRPr="002E6D84" w:rsidRDefault="002E6D84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11.</w:t>
            </w:r>
          </w:p>
        </w:tc>
        <w:tc>
          <w:tcPr>
            <w:tcW w:w="13317" w:type="dxa"/>
          </w:tcPr>
          <w:p w:rsidR="002E6D84" w:rsidRPr="00B72D0C" w:rsidRDefault="00B72D0C" w:rsidP="00B72D0C">
            <w:pPr>
              <w:widowControl w:val="0"/>
              <w:autoSpaceDE w:val="0"/>
              <w:autoSpaceDN w:val="0"/>
              <w:spacing w:before="1" w:line="240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Города:</w:t>
            </w:r>
            <w:r w:rsidRPr="00EB051C">
              <w:rPr>
                <w:rFonts w:eastAsia="Cambria" w:cs="Cambria"/>
                <w:i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Батайск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7,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Новочеркасск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18.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Pr="002E6D84" w:rsidRDefault="00EA03A8" w:rsidP="00EA03A8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1</w:t>
            </w:r>
            <w:r>
              <w:rPr>
                <w:rFonts w:asciiTheme="majorHAnsi" w:hAnsiTheme="majorHAnsi"/>
                <w:b/>
                <w:szCs w:val="20"/>
              </w:rPr>
              <w:t>2</w:t>
            </w:r>
            <w:r w:rsidRPr="005412FB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13317" w:type="dxa"/>
          </w:tcPr>
          <w:p w:rsidR="00EA03A8" w:rsidRPr="00B72D0C" w:rsidRDefault="00B72D0C" w:rsidP="00B72D0C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Города:</w:t>
            </w:r>
            <w:r w:rsidRPr="00EB051C">
              <w:rPr>
                <w:rFonts w:eastAsia="Cambria" w:cs="Cambria"/>
                <w:i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Батайск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10,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Ростов-на-Дону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15.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Pr="002E6D84" w:rsidRDefault="00EA03A8" w:rsidP="00EA03A8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1</w:t>
            </w:r>
            <w:r>
              <w:rPr>
                <w:rFonts w:asciiTheme="majorHAnsi" w:hAnsiTheme="majorHAnsi"/>
                <w:b/>
                <w:szCs w:val="20"/>
              </w:rPr>
              <w:t>3</w:t>
            </w:r>
            <w:r w:rsidRPr="005412FB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13317" w:type="dxa"/>
          </w:tcPr>
          <w:p w:rsidR="00EA03A8" w:rsidRPr="00B72D0C" w:rsidRDefault="00B72D0C" w:rsidP="00B72D0C">
            <w:pPr>
              <w:widowControl w:val="0"/>
              <w:autoSpaceDE w:val="0"/>
              <w:autoSpaceDN w:val="0"/>
              <w:spacing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Города:</w:t>
            </w:r>
            <w:r w:rsidRPr="00EB051C">
              <w:rPr>
                <w:rFonts w:eastAsia="Cambria" w:cs="Cambria"/>
                <w:i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Азов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Батайск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Ростов-на-Дону –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5,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Шахты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Default="00EA03A8" w:rsidP="00CB0BC3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B72D0C" w:rsidRPr="00EB051C" w:rsidRDefault="00B72D0C" w:rsidP="00B72D0C">
            <w:pPr>
              <w:widowControl w:val="0"/>
              <w:autoSpaceDE w:val="0"/>
              <w:autoSpaceDN w:val="0"/>
              <w:spacing w:before="1" w:line="240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Районы:</w:t>
            </w:r>
            <w:r w:rsidRPr="00EB051C">
              <w:rPr>
                <w:rFonts w:eastAsia="Cambria" w:cs="Cambria"/>
                <w:i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Багаевский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Белокалитвинский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4,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Боковский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Зимовниковский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-4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Константиновский</w:t>
            </w:r>
            <w:r w:rsidRPr="00EB051C">
              <w:rPr>
                <w:rFonts w:eastAsia="Cambria" w:cs="Cambria"/>
                <w:spacing w:val="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Неклиновский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3,</w:t>
            </w:r>
          </w:p>
          <w:p w:rsidR="00EA03A8" w:rsidRPr="00B72D0C" w:rsidRDefault="00B72D0C" w:rsidP="00B72D0C">
            <w:pPr>
              <w:widowControl w:val="0"/>
              <w:autoSpaceDE w:val="0"/>
              <w:autoSpaceDN w:val="0"/>
              <w:spacing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Октябрьский</w:t>
            </w:r>
            <w:r w:rsidRPr="00EB051C">
              <w:rPr>
                <w:rFonts w:eastAsia="Cambria" w:cs="Cambria"/>
                <w:spacing w:val="-4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(с)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2,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Сальский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2,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Целинский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Шолоховский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 1.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Pr="002E6D84" w:rsidRDefault="00EA03A8" w:rsidP="00EA03A8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1</w:t>
            </w:r>
            <w:r>
              <w:rPr>
                <w:rFonts w:asciiTheme="majorHAnsi" w:hAnsiTheme="majorHAnsi"/>
                <w:b/>
                <w:szCs w:val="20"/>
              </w:rPr>
              <w:t>4</w:t>
            </w:r>
            <w:r w:rsidRPr="005412FB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13317" w:type="dxa"/>
          </w:tcPr>
          <w:p w:rsidR="00EA03A8" w:rsidRPr="00C849AE" w:rsidRDefault="00C849AE" w:rsidP="00C849AE">
            <w:pPr>
              <w:widowControl w:val="0"/>
              <w:autoSpaceDE w:val="0"/>
              <w:autoSpaceDN w:val="0"/>
              <w:spacing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Города:</w:t>
            </w:r>
            <w:r w:rsidRPr="00EB051C">
              <w:rPr>
                <w:rFonts w:eastAsia="Cambria" w:cs="Cambria"/>
                <w:i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Таганрог 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4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Default="00EA03A8" w:rsidP="00CB0BC3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C849AE" w:rsidRDefault="00C849AE" w:rsidP="00C849AE">
            <w:pPr>
              <w:widowControl w:val="0"/>
              <w:autoSpaceDE w:val="0"/>
              <w:autoSpaceDN w:val="0"/>
              <w:spacing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i/>
                <w:szCs w:val="20"/>
              </w:rPr>
              <w:t>Районы:</w:t>
            </w:r>
            <w:r w:rsidRPr="00EB051C">
              <w:rPr>
                <w:rFonts w:eastAsia="Cambria" w:cs="Cambria"/>
                <w:i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Весёловский 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-4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Волгодонской 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5,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Егорлыкский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-4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Мартыновский</w:t>
            </w:r>
            <w:r w:rsidRPr="00EB051C">
              <w:rPr>
                <w:rFonts w:eastAsia="Cambria" w:cs="Cambria"/>
                <w:spacing w:val="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Матвеево-Курганский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5,</w:t>
            </w:r>
            <w:r w:rsidRPr="00EB051C">
              <w:rPr>
                <w:rFonts w:eastAsia="Cambria" w:cs="Cambria"/>
                <w:spacing w:val="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Неклиновский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</w:p>
          <w:p w:rsidR="00EA03A8" w:rsidRPr="00C849AE" w:rsidRDefault="00C849AE" w:rsidP="00C849AE">
            <w:pPr>
              <w:widowControl w:val="0"/>
              <w:autoSpaceDE w:val="0"/>
              <w:autoSpaceDN w:val="0"/>
              <w:spacing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Пролетарский</w:t>
            </w:r>
            <w:r w:rsidRPr="00EB051C">
              <w:rPr>
                <w:rFonts w:eastAsia="Cambria" w:cs="Cambria"/>
                <w:spacing w:val="-4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(с)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2,</w:t>
            </w:r>
            <w:r w:rsidRPr="00EB051C">
              <w:rPr>
                <w:rFonts w:eastAsia="Cambria" w:cs="Cambria"/>
                <w:spacing w:val="-1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Ремонтненский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–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1,</w:t>
            </w:r>
            <w:r w:rsidRPr="00EB051C">
              <w:rPr>
                <w:rFonts w:eastAsia="Cambria" w:cs="Cambria"/>
                <w:spacing w:val="-2"/>
                <w:szCs w:val="20"/>
              </w:rPr>
              <w:t xml:space="preserve"> </w:t>
            </w:r>
            <w:r w:rsidRPr="00EB051C">
              <w:rPr>
                <w:rFonts w:eastAsia="Cambria" w:cs="Cambria"/>
                <w:szCs w:val="20"/>
              </w:rPr>
              <w:t>Сальский</w:t>
            </w:r>
            <w:r w:rsidRPr="00EB051C">
              <w:rPr>
                <w:rFonts w:eastAsia="Cambria" w:cs="Cambria"/>
                <w:spacing w:val="-3"/>
                <w:szCs w:val="20"/>
              </w:rPr>
              <w:t xml:space="preserve"> </w:t>
            </w:r>
            <w:r w:rsidRPr="009B61BF">
              <w:rPr>
                <w:rFonts w:eastAsia="Cambria" w:cs="Cambria"/>
                <w:szCs w:val="20"/>
              </w:rPr>
              <w:t>– 4.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Pr="002E6D84" w:rsidRDefault="00EA03A8" w:rsidP="00EA03A8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1</w:t>
            </w:r>
            <w:r>
              <w:rPr>
                <w:rFonts w:asciiTheme="majorHAnsi" w:hAnsiTheme="majorHAnsi"/>
                <w:b/>
                <w:szCs w:val="20"/>
              </w:rPr>
              <w:t>5</w:t>
            </w:r>
            <w:r w:rsidRPr="005412FB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13317" w:type="dxa"/>
          </w:tcPr>
          <w:p w:rsidR="00EA03A8" w:rsidRPr="00C849AE" w:rsidRDefault="00C849AE" w:rsidP="00C849AE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C849AE">
              <w:rPr>
                <w:rFonts w:eastAsia="Cambria" w:cs="Cambria"/>
                <w:i/>
                <w:szCs w:val="20"/>
              </w:rPr>
              <w:t>Города:</w:t>
            </w:r>
            <w:r w:rsidRPr="00EB051C">
              <w:rPr>
                <w:rFonts w:eastAsia="Cambria" w:cs="Cambria"/>
                <w:szCs w:val="20"/>
              </w:rPr>
              <w:t xml:space="preserve"> Батайск – 1, Новочеркасск – 3, Ростов-на-Дону – 10.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Default="00EA03A8" w:rsidP="00CB0BC3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EA03A8" w:rsidRPr="002E6D84" w:rsidRDefault="00C849AE" w:rsidP="002E6D84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C849AE">
              <w:rPr>
                <w:rFonts w:eastAsia="Cambria" w:cs="Cambria"/>
                <w:i/>
                <w:szCs w:val="20"/>
              </w:rPr>
              <w:t>Районы:</w:t>
            </w:r>
            <w:r w:rsidRPr="00EB051C">
              <w:rPr>
                <w:rFonts w:eastAsia="Cambria" w:cs="Cambria"/>
                <w:szCs w:val="20"/>
              </w:rPr>
              <w:t xml:space="preserve"> Аксайский – 6, Багаевский – 2, Зерноградский –</w:t>
            </w:r>
            <w:r>
              <w:rPr>
                <w:rFonts w:eastAsia="Cambria" w:cs="Cambria"/>
                <w:szCs w:val="20"/>
              </w:rPr>
              <w:t xml:space="preserve"> 1, Родионово-Несветайский – 2.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Default="00EA03A8" w:rsidP="00EA03A8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1</w:t>
            </w:r>
            <w:r>
              <w:rPr>
                <w:rFonts w:asciiTheme="majorHAnsi" w:hAnsiTheme="majorHAnsi"/>
                <w:b/>
                <w:szCs w:val="20"/>
              </w:rPr>
              <w:t>6</w:t>
            </w:r>
            <w:r w:rsidRPr="005412FB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13317" w:type="dxa"/>
          </w:tcPr>
          <w:p w:rsidR="00EA03A8" w:rsidRPr="00C849AE" w:rsidRDefault="00C849AE" w:rsidP="00C849AE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Города: Азов – 5, Новочеркасск – 6.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Pr="002E6D84" w:rsidRDefault="00EA03A8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</w:p>
        </w:tc>
        <w:tc>
          <w:tcPr>
            <w:tcW w:w="13317" w:type="dxa"/>
          </w:tcPr>
          <w:p w:rsidR="00EA03A8" w:rsidRPr="00C849AE" w:rsidRDefault="00C849AE" w:rsidP="00C849AE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Районы: Азовский – 2, Аксайский – 6, Багаевский – 1, Зерноградский – 4, Семикаракорский – 1.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Pr="002E6D84" w:rsidRDefault="00EA03A8" w:rsidP="00EA03A8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1</w:t>
            </w:r>
            <w:r>
              <w:rPr>
                <w:rFonts w:asciiTheme="majorHAnsi" w:hAnsiTheme="majorHAnsi"/>
                <w:b/>
                <w:szCs w:val="20"/>
              </w:rPr>
              <w:t>7</w:t>
            </w:r>
            <w:r w:rsidRPr="005412FB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13317" w:type="dxa"/>
          </w:tcPr>
          <w:p w:rsidR="00EA03A8" w:rsidRPr="00C849AE" w:rsidRDefault="00C849AE" w:rsidP="00C849AE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Города: Азов – 1, Батайск – 2, Ростов-на-Дону – 15, Таганрог – 1.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Default="00EA03A8" w:rsidP="00CB0BC3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EA03A8" w:rsidRPr="00C849AE" w:rsidRDefault="00C849AE" w:rsidP="00C849AE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Районы: Аксайский – 2, Волгодонской – 1, Зерноградский – 1, Сальский – 1, Шолоховский – 1.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Pr="002E6D84" w:rsidRDefault="00EA03A8" w:rsidP="00EA03A8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1</w:t>
            </w:r>
            <w:r>
              <w:rPr>
                <w:rFonts w:asciiTheme="majorHAnsi" w:hAnsiTheme="majorHAnsi"/>
                <w:b/>
                <w:szCs w:val="20"/>
              </w:rPr>
              <w:t>8</w:t>
            </w:r>
            <w:r w:rsidRPr="005412FB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13317" w:type="dxa"/>
          </w:tcPr>
          <w:p w:rsidR="00EA03A8" w:rsidRPr="00C849AE" w:rsidRDefault="00C849AE" w:rsidP="00C849AE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Города: Азов – 4, Таганрог – 2.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Default="00EA03A8" w:rsidP="00CB0BC3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EA03A8" w:rsidRPr="00C849AE" w:rsidRDefault="00C849AE" w:rsidP="00C849AE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Районы: Егорлыкский – 1, Зерноградский – 14, Куйбышевский – 1, Ремонтненский – 1, Целинский – 2.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Pr="002E6D84" w:rsidRDefault="00EA03A8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19.</w:t>
            </w:r>
          </w:p>
        </w:tc>
        <w:tc>
          <w:tcPr>
            <w:tcW w:w="13317" w:type="dxa"/>
          </w:tcPr>
          <w:p w:rsidR="00EA03A8" w:rsidRPr="00C849AE" w:rsidRDefault="00C849AE" w:rsidP="00C849AE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Города: Батайск – 7, Ростов-на-Дону – 18.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Pr="002E6D84" w:rsidRDefault="00EA03A8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20.</w:t>
            </w:r>
          </w:p>
        </w:tc>
        <w:tc>
          <w:tcPr>
            <w:tcW w:w="13317" w:type="dxa"/>
          </w:tcPr>
          <w:p w:rsidR="00EA03A8" w:rsidRPr="00C849AE" w:rsidRDefault="00C849AE" w:rsidP="00C849AE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Города: Ростов-на-Дону – 25.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Pr="002E6D84" w:rsidRDefault="00EA03A8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21.</w:t>
            </w:r>
          </w:p>
        </w:tc>
        <w:tc>
          <w:tcPr>
            <w:tcW w:w="13317" w:type="dxa"/>
          </w:tcPr>
          <w:p w:rsidR="00EA03A8" w:rsidRPr="00C849AE" w:rsidRDefault="00C849AE" w:rsidP="00C849AE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Города: Азов – 1, Батайск – 3, Новочеркасск – 2, Ростов-на-Дону – 4, Шахты – 3.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Default="00EA03A8" w:rsidP="00F72627">
            <w:pPr>
              <w:widowControl w:val="0"/>
              <w:spacing w:line="228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C849AE" w:rsidRPr="00EB051C" w:rsidRDefault="00C849AE" w:rsidP="00F72627">
            <w:pPr>
              <w:widowControl w:val="0"/>
              <w:autoSpaceDE w:val="0"/>
              <w:autoSpaceDN w:val="0"/>
              <w:spacing w:before="1" w:line="228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Районы: Аксайский – 1, Белокалитвинский – 2, Зерноградский – 1, Каменский – 1, Кашарский – 1, Неклиновский – 1,</w:t>
            </w:r>
          </w:p>
          <w:p w:rsidR="00EA03A8" w:rsidRPr="00C849AE" w:rsidRDefault="00C849AE" w:rsidP="00F72627">
            <w:pPr>
              <w:widowControl w:val="0"/>
              <w:autoSpaceDE w:val="0"/>
              <w:autoSpaceDN w:val="0"/>
              <w:spacing w:before="1" w:line="228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Родионово-Несветайский – 1, Сальский – 3, Тарасовский – 1.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Default="00EA03A8" w:rsidP="00F72627">
            <w:pPr>
              <w:widowControl w:val="0"/>
              <w:spacing w:line="228" w:lineRule="auto"/>
              <w:jc w:val="both"/>
              <w:rPr>
                <w:rFonts w:asciiTheme="majorHAnsi" w:hAnsiTheme="majorHAnsi"/>
                <w:b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lastRenderedPageBreak/>
              <w:t>Приложение 22.</w:t>
            </w:r>
          </w:p>
        </w:tc>
        <w:tc>
          <w:tcPr>
            <w:tcW w:w="13317" w:type="dxa"/>
          </w:tcPr>
          <w:p w:rsidR="00EA03A8" w:rsidRPr="00C849AE" w:rsidRDefault="00C849AE" w:rsidP="00F72627">
            <w:pPr>
              <w:widowControl w:val="0"/>
              <w:autoSpaceDE w:val="0"/>
              <w:autoSpaceDN w:val="0"/>
              <w:spacing w:before="1" w:line="228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Города: Азов – 2, Новошахтинск – 3, Ростов-на-Дону – 3, Таганрог – 1.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Default="00EA03A8" w:rsidP="00F72627">
            <w:pPr>
              <w:widowControl w:val="0"/>
              <w:spacing w:line="228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EA03A8" w:rsidRPr="005412FB" w:rsidRDefault="00C849AE" w:rsidP="00F72627">
            <w:pPr>
              <w:widowControl w:val="0"/>
              <w:spacing w:line="228" w:lineRule="auto"/>
              <w:jc w:val="both"/>
              <w:rPr>
                <w:rFonts w:asciiTheme="majorHAnsi" w:hAnsiTheme="majorHAnsi"/>
                <w:i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Районы: Аксайский – 2, Белокалитвинский – 6, Октябрьский (с) – 2, Ремонтненский – 1, Сальский – 4, Неклиновский – 1.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Pr="002E6D84" w:rsidRDefault="00EA03A8" w:rsidP="00F72627">
            <w:pPr>
              <w:widowControl w:val="0"/>
              <w:spacing w:line="228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23.</w:t>
            </w:r>
          </w:p>
        </w:tc>
        <w:tc>
          <w:tcPr>
            <w:tcW w:w="13317" w:type="dxa"/>
          </w:tcPr>
          <w:p w:rsidR="00EA03A8" w:rsidRPr="00C849AE" w:rsidRDefault="00C849AE" w:rsidP="00F72627">
            <w:pPr>
              <w:widowControl w:val="0"/>
              <w:autoSpaceDE w:val="0"/>
              <w:autoSpaceDN w:val="0"/>
              <w:spacing w:before="1" w:line="228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Города: Волгодонск – 23.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Default="00EA03A8" w:rsidP="00F72627">
            <w:pPr>
              <w:widowControl w:val="0"/>
              <w:spacing w:line="228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EA03A8" w:rsidRPr="00C849AE" w:rsidRDefault="00C849AE" w:rsidP="00F72627">
            <w:pPr>
              <w:widowControl w:val="0"/>
              <w:autoSpaceDE w:val="0"/>
              <w:autoSpaceDN w:val="0"/>
              <w:spacing w:before="1" w:line="228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Районы: Волгодонской – 1, Ремонтненский – 1.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Default="00EA03A8" w:rsidP="00F72627">
            <w:pPr>
              <w:widowControl w:val="0"/>
              <w:spacing w:line="228" w:lineRule="auto"/>
              <w:jc w:val="both"/>
              <w:rPr>
                <w:rFonts w:asciiTheme="majorHAnsi" w:hAnsiTheme="majorHAnsi"/>
                <w:b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24.</w:t>
            </w:r>
          </w:p>
        </w:tc>
        <w:tc>
          <w:tcPr>
            <w:tcW w:w="13317" w:type="dxa"/>
          </w:tcPr>
          <w:p w:rsidR="00C849AE" w:rsidRPr="00EB051C" w:rsidRDefault="00C849AE" w:rsidP="00F72627">
            <w:pPr>
              <w:widowControl w:val="0"/>
              <w:autoSpaceDE w:val="0"/>
              <w:autoSpaceDN w:val="0"/>
              <w:spacing w:before="1" w:line="228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Районы: Белокалитвинский – 14, Верхнедонской – 2, Каменский – 2, Кашарский – 1, Миллеровский – 2, Тацинский – 1, Тарасовский – 2,</w:t>
            </w:r>
          </w:p>
          <w:p w:rsidR="00EA03A8" w:rsidRPr="00C849AE" w:rsidRDefault="00C849AE" w:rsidP="00F72627">
            <w:pPr>
              <w:widowControl w:val="0"/>
              <w:autoSpaceDE w:val="0"/>
              <w:autoSpaceDN w:val="0"/>
              <w:spacing w:before="1" w:line="228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Шолоховский – 1.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Pr="002E6D84" w:rsidRDefault="00EA03A8" w:rsidP="00F72627">
            <w:pPr>
              <w:widowControl w:val="0"/>
              <w:spacing w:line="228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25.</w:t>
            </w:r>
          </w:p>
        </w:tc>
        <w:tc>
          <w:tcPr>
            <w:tcW w:w="13317" w:type="dxa"/>
          </w:tcPr>
          <w:p w:rsidR="00EA03A8" w:rsidRPr="00C849AE" w:rsidRDefault="00C849AE" w:rsidP="00F72627">
            <w:pPr>
              <w:widowControl w:val="0"/>
              <w:autoSpaceDE w:val="0"/>
              <w:autoSpaceDN w:val="0"/>
              <w:spacing w:before="1" w:line="228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Районы: Белокалитвинский – 15, Боковский – 4, Верхнедонской – 1, Кашарский – 1, Миллеровский – 4.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Default="00EA03A8" w:rsidP="00F72627">
            <w:pPr>
              <w:widowControl w:val="0"/>
              <w:spacing w:line="228" w:lineRule="auto"/>
              <w:jc w:val="both"/>
              <w:rPr>
                <w:rFonts w:asciiTheme="majorHAnsi" w:hAnsiTheme="majorHAnsi"/>
                <w:b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26.</w:t>
            </w:r>
          </w:p>
        </w:tc>
        <w:tc>
          <w:tcPr>
            <w:tcW w:w="13317" w:type="dxa"/>
          </w:tcPr>
          <w:p w:rsidR="00EA03A8" w:rsidRPr="00F72627" w:rsidRDefault="00F72627" w:rsidP="00F72627">
            <w:pPr>
              <w:widowControl w:val="0"/>
              <w:autoSpaceDE w:val="0"/>
              <w:autoSpaceDN w:val="0"/>
              <w:spacing w:before="1" w:line="228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Миллеровский – 25.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Pr="002E6D84" w:rsidRDefault="00EA03A8" w:rsidP="00F72627">
            <w:pPr>
              <w:widowControl w:val="0"/>
              <w:spacing w:line="228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27.</w:t>
            </w:r>
          </w:p>
        </w:tc>
        <w:tc>
          <w:tcPr>
            <w:tcW w:w="13317" w:type="dxa"/>
          </w:tcPr>
          <w:p w:rsidR="00EA03A8" w:rsidRPr="00F72627" w:rsidRDefault="00F72627" w:rsidP="00F72627">
            <w:pPr>
              <w:widowControl w:val="0"/>
              <w:autoSpaceDE w:val="0"/>
              <w:autoSpaceDN w:val="0"/>
              <w:spacing w:before="1" w:line="228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Миллеровский – 25.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Default="00EA03A8" w:rsidP="00F72627">
            <w:pPr>
              <w:widowControl w:val="0"/>
              <w:spacing w:line="228" w:lineRule="auto"/>
              <w:jc w:val="both"/>
              <w:rPr>
                <w:rFonts w:asciiTheme="majorHAnsi" w:hAnsiTheme="majorHAnsi"/>
                <w:b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28.</w:t>
            </w:r>
          </w:p>
        </w:tc>
        <w:tc>
          <w:tcPr>
            <w:tcW w:w="13317" w:type="dxa"/>
          </w:tcPr>
          <w:p w:rsidR="00EA03A8" w:rsidRPr="00F72627" w:rsidRDefault="00F72627" w:rsidP="00F72627">
            <w:pPr>
              <w:widowControl w:val="0"/>
              <w:autoSpaceDE w:val="0"/>
              <w:autoSpaceDN w:val="0"/>
              <w:spacing w:before="1" w:line="228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Районы: Каменский – 14, Миллеровский – 9, Тарасовский – 2.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Pr="002E6D84" w:rsidRDefault="00EA03A8" w:rsidP="00F72627">
            <w:pPr>
              <w:widowControl w:val="0"/>
              <w:spacing w:line="228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29.</w:t>
            </w:r>
          </w:p>
        </w:tc>
        <w:tc>
          <w:tcPr>
            <w:tcW w:w="13317" w:type="dxa"/>
          </w:tcPr>
          <w:p w:rsidR="00EA03A8" w:rsidRPr="00F72627" w:rsidRDefault="00F72627" w:rsidP="00F72627">
            <w:pPr>
              <w:widowControl w:val="0"/>
              <w:autoSpaceDE w:val="0"/>
              <w:autoSpaceDN w:val="0"/>
              <w:spacing w:before="1" w:line="228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Районы: Белокалитвинский – 4, Каменский – 1, Кашарский – 5, Миллеровский – 9, Тарасовский – 6.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Default="00EA03A8" w:rsidP="00F72627">
            <w:pPr>
              <w:widowControl w:val="0"/>
              <w:spacing w:line="228" w:lineRule="auto"/>
              <w:jc w:val="both"/>
              <w:rPr>
                <w:rFonts w:asciiTheme="majorHAnsi" w:hAnsiTheme="majorHAnsi"/>
                <w:b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30.</w:t>
            </w:r>
          </w:p>
        </w:tc>
        <w:tc>
          <w:tcPr>
            <w:tcW w:w="13317" w:type="dxa"/>
          </w:tcPr>
          <w:p w:rsidR="00EA03A8" w:rsidRPr="00F72627" w:rsidRDefault="00F72627" w:rsidP="00F72627">
            <w:pPr>
              <w:widowControl w:val="0"/>
              <w:autoSpaceDE w:val="0"/>
              <w:autoSpaceDN w:val="0"/>
              <w:spacing w:before="1" w:line="228" w:lineRule="auto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Города: Таганрог – 3.</w:t>
            </w:r>
          </w:p>
        </w:tc>
      </w:tr>
      <w:tr w:rsidR="00EA03A8" w:rsidRPr="00E80D74" w:rsidTr="002E6D84">
        <w:tc>
          <w:tcPr>
            <w:tcW w:w="1809" w:type="dxa"/>
          </w:tcPr>
          <w:p w:rsidR="00EA03A8" w:rsidRDefault="00EA03A8" w:rsidP="00F72627">
            <w:pPr>
              <w:widowControl w:val="0"/>
              <w:spacing w:line="228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EA03A8" w:rsidRPr="002E6D84" w:rsidRDefault="00F72627" w:rsidP="00F72627">
            <w:pPr>
              <w:widowControl w:val="0"/>
              <w:spacing w:line="228" w:lineRule="auto"/>
              <w:jc w:val="both"/>
              <w:rPr>
                <w:rFonts w:asciiTheme="majorHAnsi" w:hAnsiTheme="majorHAnsi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Районы: Матвеево-Курганский – 21, Неклиновский – 1.</w:t>
            </w:r>
          </w:p>
        </w:tc>
      </w:tr>
    </w:tbl>
    <w:p w:rsidR="00F72627" w:rsidRPr="00F72627" w:rsidRDefault="00F72627">
      <w:pPr>
        <w:rPr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3317"/>
      </w:tblGrid>
      <w:tr w:rsidR="00EA03A8" w:rsidRPr="00E80D74" w:rsidTr="002E6D84">
        <w:tc>
          <w:tcPr>
            <w:tcW w:w="1809" w:type="dxa"/>
          </w:tcPr>
          <w:p w:rsidR="00EA03A8" w:rsidRPr="002E6D84" w:rsidRDefault="00EA03A8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31.</w:t>
            </w:r>
          </w:p>
        </w:tc>
        <w:tc>
          <w:tcPr>
            <w:tcW w:w="13317" w:type="dxa"/>
          </w:tcPr>
          <w:p w:rsidR="00EA03A8" w:rsidRPr="00F72627" w:rsidRDefault="00F72627" w:rsidP="00F72627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Неклиновский – 25.</w:t>
            </w:r>
          </w:p>
        </w:tc>
      </w:tr>
      <w:tr w:rsidR="002E6D84" w:rsidRPr="00E80D74" w:rsidTr="002E6D84">
        <w:tc>
          <w:tcPr>
            <w:tcW w:w="1809" w:type="dxa"/>
          </w:tcPr>
          <w:p w:rsidR="002E6D84" w:rsidRPr="00CB0BC3" w:rsidRDefault="00CB0BC3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32.</w:t>
            </w:r>
          </w:p>
        </w:tc>
        <w:tc>
          <w:tcPr>
            <w:tcW w:w="13317" w:type="dxa"/>
          </w:tcPr>
          <w:p w:rsidR="002E6D84" w:rsidRPr="00F72627" w:rsidRDefault="00F72627" w:rsidP="00F72627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 xml:space="preserve">Города: Новошахтинск – 4, Шахты – 19. Районы: Красносулинский – 1, Октябрьский (с) – 1. </w:t>
            </w:r>
          </w:p>
        </w:tc>
      </w:tr>
      <w:tr w:rsidR="00516137" w:rsidRPr="00E80D74" w:rsidTr="002E6D84">
        <w:tc>
          <w:tcPr>
            <w:tcW w:w="1809" w:type="dxa"/>
          </w:tcPr>
          <w:p w:rsidR="00516137" w:rsidRDefault="00516137" w:rsidP="00516137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3</w:t>
            </w:r>
            <w:r>
              <w:rPr>
                <w:rFonts w:asciiTheme="majorHAnsi" w:hAnsiTheme="majorHAnsi"/>
                <w:b/>
                <w:szCs w:val="20"/>
              </w:rPr>
              <w:t>3</w:t>
            </w:r>
            <w:r w:rsidRPr="005412FB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13317" w:type="dxa"/>
          </w:tcPr>
          <w:p w:rsidR="00516137" w:rsidRPr="00F72627" w:rsidRDefault="00F72627" w:rsidP="00F72627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 xml:space="preserve">Города: Новошахтинск – 1, Шахты – 9. </w:t>
            </w:r>
          </w:p>
        </w:tc>
      </w:tr>
      <w:tr w:rsidR="00516137" w:rsidRPr="00E80D74" w:rsidTr="002E6D84">
        <w:tc>
          <w:tcPr>
            <w:tcW w:w="1809" w:type="dxa"/>
          </w:tcPr>
          <w:p w:rsidR="00516137" w:rsidRDefault="00516137" w:rsidP="00312F0B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516137" w:rsidRPr="00F72627" w:rsidRDefault="00F72627" w:rsidP="00F72627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 xml:space="preserve">Районы: Белокалитвинский – 4, Каменский – 1, Кашарский – 2, Миллеровский – 3, Октябрьский (с) – 3, Тарасовский – 2. </w:t>
            </w:r>
          </w:p>
        </w:tc>
      </w:tr>
      <w:tr w:rsidR="00516137" w:rsidRPr="00E80D74" w:rsidTr="002E6D84">
        <w:tc>
          <w:tcPr>
            <w:tcW w:w="1809" w:type="dxa"/>
          </w:tcPr>
          <w:p w:rsidR="00516137" w:rsidRPr="00CB0BC3" w:rsidRDefault="00516137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34.</w:t>
            </w:r>
          </w:p>
        </w:tc>
        <w:tc>
          <w:tcPr>
            <w:tcW w:w="13317" w:type="dxa"/>
          </w:tcPr>
          <w:p w:rsidR="00516137" w:rsidRPr="00F72627" w:rsidRDefault="00F72627" w:rsidP="00F72627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 xml:space="preserve">Города: Новошахтинск – 1, Шахты – 18. </w:t>
            </w:r>
          </w:p>
        </w:tc>
      </w:tr>
      <w:tr w:rsidR="00516137" w:rsidRPr="00E80D74" w:rsidTr="002E6D84">
        <w:tc>
          <w:tcPr>
            <w:tcW w:w="1809" w:type="dxa"/>
          </w:tcPr>
          <w:p w:rsidR="00516137" w:rsidRDefault="00516137" w:rsidP="00CB0BC3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516137" w:rsidRPr="005412FB" w:rsidRDefault="00F72627" w:rsidP="002E6D84">
            <w:pPr>
              <w:spacing w:line="240" w:lineRule="auto"/>
              <w:jc w:val="both"/>
              <w:rPr>
                <w:rFonts w:asciiTheme="majorHAnsi" w:hAnsiTheme="majorHAnsi"/>
                <w:i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Районы: Октябрьский (с) - 6.</w:t>
            </w:r>
          </w:p>
        </w:tc>
      </w:tr>
      <w:tr w:rsidR="00516137" w:rsidRPr="00E80D74" w:rsidTr="002E6D84">
        <w:tc>
          <w:tcPr>
            <w:tcW w:w="1809" w:type="dxa"/>
          </w:tcPr>
          <w:p w:rsidR="00516137" w:rsidRPr="00CB0BC3" w:rsidRDefault="00516137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35.</w:t>
            </w:r>
          </w:p>
        </w:tc>
        <w:tc>
          <w:tcPr>
            <w:tcW w:w="13317" w:type="dxa"/>
          </w:tcPr>
          <w:p w:rsidR="00516137" w:rsidRPr="00F72627" w:rsidRDefault="00F72627" w:rsidP="00F72627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 xml:space="preserve">Города: Шахты – 14. </w:t>
            </w:r>
          </w:p>
        </w:tc>
      </w:tr>
      <w:tr w:rsidR="00516137" w:rsidRPr="00E80D74" w:rsidTr="002E6D84">
        <w:tc>
          <w:tcPr>
            <w:tcW w:w="1809" w:type="dxa"/>
          </w:tcPr>
          <w:p w:rsidR="00516137" w:rsidRDefault="00516137" w:rsidP="00CB0BC3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516137" w:rsidRPr="00CB0BC3" w:rsidRDefault="00F72627" w:rsidP="002E6D84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Районы: Тарасовский – 11.</w:t>
            </w:r>
          </w:p>
        </w:tc>
      </w:tr>
      <w:tr w:rsidR="00516137" w:rsidRPr="00E80D74" w:rsidTr="002E6D84">
        <w:tc>
          <w:tcPr>
            <w:tcW w:w="1809" w:type="dxa"/>
          </w:tcPr>
          <w:p w:rsidR="00516137" w:rsidRPr="00CB0BC3" w:rsidRDefault="00516137" w:rsidP="00516137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3</w:t>
            </w:r>
            <w:r>
              <w:rPr>
                <w:rFonts w:asciiTheme="majorHAnsi" w:hAnsiTheme="majorHAnsi"/>
                <w:b/>
                <w:szCs w:val="20"/>
              </w:rPr>
              <w:t>6</w:t>
            </w:r>
            <w:r w:rsidRPr="005412FB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13317" w:type="dxa"/>
          </w:tcPr>
          <w:p w:rsidR="00516137" w:rsidRPr="00F72627" w:rsidRDefault="00F72627" w:rsidP="00F72627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Города: Шахты – 13</w:t>
            </w:r>
            <w:r>
              <w:rPr>
                <w:rFonts w:eastAsia="Cambria" w:cs="Cambria"/>
                <w:szCs w:val="20"/>
              </w:rPr>
              <w:t>.</w:t>
            </w:r>
            <w:r w:rsidRPr="00EB051C">
              <w:rPr>
                <w:rFonts w:eastAsia="Cambria" w:cs="Cambria"/>
                <w:szCs w:val="20"/>
              </w:rPr>
              <w:t xml:space="preserve"> </w:t>
            </w:r>
          </w:p>
        </w:tc>
      </w:tr>
      <w:tr w:rsidR="00F72627" w:rsidRPr="00E80D74" w:rsidTr="002E6D84">
        <w:tc>
          <w:tcPr>
            <w:tcW w:w="1809" w:type="dxa"/>
          </w:tcPr>
          <w:p w:rsidR="00F72627" w:rsidRPr="005412FB" w:rsidRDefault="00F72627" w:rsidP="00516137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F72627" w:rsidRPr="00EB051C" w:rsidRDefault="00F72627" w:rsidP="00F72627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Районы: Усть-Донецкий – 3, Октябрьский (с) – 8, Красносулинский – 1.</w:t>
            </w:r>
          </w:p>
        </w:tc>
      </w:tr>
      <w:tr w:rsidR="00516137" w:rsidRPr="00E80D74" w:rsidTr="002E6D84">
        <w:tc>
          <w:tcPr>
            <w:tcW w:w="1809" w:type="dxa"/>
          </w:tcPr>
          <w:p w:rsidR="00516137" w:rsidRPr="00CB0BC3" w:rsidRDefault="00516137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37.</w:t>
            </w:r>
          </w:p>
        </w:tc>
        <w:tc>
          <w:tcPr>
            <w:tcW w:w="13317" w:type="dxa"/>
          </w:tcPr>
          <w:p w:rsidR="00516137" w:rsidRPr="00F72627" w:rsidRDefault="00F72627" w:rsidP="00F72627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Города: Новошахтинск – 5, г. Шахты –</w:t>
            </w:r>
            <w:r>
              <w:rPr>
                <w:rFonts w:eastAsia="Cambria" w:cs="Cambria"/>
                <w:szCs w:val="20"/>
              </w:rPr>
              <w:t xml:space="preserve"> 10. </w:t>
            </w:r>
          </w:p>
        </w:tc>
      </w:tr>
      <w:tr w:rsidR="00516137" w:rsidRPr="00E80D74" w:rsidTr="002E6D84">
        <w:tc>
          <w:tcPr>
            <w:tcW w:w="1809" w:type="dxa"/>
          </w:tcPr>
          <w:p w:rsidR="00516137" w:rsidRDefault="00516137" w:rsidP="00CB0BC3">
            <w:pPr>
              <w:spacing w:line="240" w:lineRule="auto"/>
              <w:jc w:val="both"/>
              <w:rPr>
                <w:rFonts w:asciiTheme="majorHAnsi" w:hAnsiTheme="majorHAnsi"/>
                <w:b/>
                <w:szCs w:val="20"/>
              </w:rPr>
            </w:pPr>
          </w:p>
        </w:tc>
        <w:tc>
          <w:tcPr>
            <w:tcW w:w="13317" w:type="dxa"/>
          </w:tcPr>
          <w:p w:rsidR="00516137" w:rsidRPr="00F72627" w:rsidRDefault="00F72627" w:rsidP="00F72627">
            <w:pPr>
              <w:widowControl w:val="0"/>
              <w:autoSpaceDE w:val="0"/>
              <w:autoSpaceDN w:val="0"/>
              <w:spacing w:before="1" w:line="234" w:lineRule="exact"/>
              <w:rPr>
                <w:rFonts w:eastAsia="Cambria" w:cs="Cambria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Районы: Белокалитвинский – 1, Миллеровский – 4, Усть-</w:t>
            </w:r>
            <w:r>
              <w:rPr>
                <w:rFonts w:eastAsia="Cambria" w:cs="Cambria"/>
                <w:szCs w:val="20"/>
              </w:rPr>
              <w:t xml:space="preserve">Донецкий – 1, Шолоховский – 4. </w:t>
            </w:r>
          </w:p>
        </w:tc>
      </w:tr>
      <w:tr w:rsidR="00516137" w:rsidRPr="00E80D74" w:rsidTr="002E6D84">
        <w:tc>
          <w:tcPr>
            <w:tcW w:w="1809" w:type="dxa"/>
          </w:tcPr>
          <w:p w:rsidR="00516137" w:rsidRPr="00CB0BC3" w:rsidRDefault="00516137" w:rsidP="00CB0BC3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5412FB">
              <w:rPr>
                <w:rFonts w:asciiTheme="majorHAnsi" w:hAnsiTheme="majorHAnsi"/>
                <w:b/>
                <w:szCs w:val="20"/>
              </w:rPr>
              <w:t>Приложение 38.</w:t>
            </w:r>
          </w:p>
        </w:tc>
        <w:tc>
          <w:tcPr>
            <w:tcW w:w="13317" w:type="dxa"/>
          </w:tcPr>
          <w:p w:rsidR="00516137" w:rsidRPr="00CB0BC3" w:rsidRDefault="00F72627" w:rsidP="002E6D84">
            <w:pPr>
              <w:spacing w:line="240" w:lineRule="auto"/>
              <w:jc w:val="both"/>
              <w:rPr>
                <w:rFonts w:asciiTheme="majorHAnsi" w:hAnsiTheme="majorHAnsi"/>
                <w:szCs w:val="20"/>
              </w:rPr>
            </w:pPr>
            <w:r w:rsidRPr="00EB051C">
              <w:rPr>
                <w:rFonts w:eastAsia="Cambria" w:cs="Cambria"/>
                <w:szCs w:val="20"/>
              </w:rPr>
              <w:t>Октябрьский (с) – 25.</w:t>
            </w:r>
          </w:p>
        </w:tc>
      </w:tr>
    </w:tbl>
    <w:p w:rsidR="00E65A36" w:rsidRDefault="00E65A36" w:rsidP="00411F73">
      <w:pPr>
        <w:spacing w:line="204" w:lineRule="auto"/>
        <w:jc w:val="center"/>
      </w:pPr>
    </w:p>
    <w:sectPr w:rsidR="00E65A36" w:rsidSect="006E3742">
      <w:footerReference w:type="even" r:id="rId8"/>
      <w:footerReference w:type="default" r:id="rId9"/>
      <w:pgSz w:w="16838" w:h="11906" w:orient="landscape" w:code="9"/>
      <w:pgMar w:top="1247" w:right="964" w:bottom="1134" w:left="96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73" w:rsidRDefault="00DC2273">
      <w:r>
        <w:separator/>
      </w:r>
    </w:p>
  </w:endnote>
  <w:endnote w:type="continuationSeparator" w:id="0">
    <w:p w:rsidR="00DC2273" w:rsidRDefault="00DC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AE" w:rsidRDefault="00C849AE" w:rsidP="003807B9">
    <w:pPr>
      <w:pStyle w:val="a4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849AE" w:rsidRDefault="00C849AE" w:rsidP="003807B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4913"/>
      <w:docPartObj>
        <w:docPartGallery w:val="Page Numbers (Bottom of Page)"/>
        <w:docPartUnique/>
      </w:docPartObj>
    </w:sdtPr>
    <w:sdtEndPr/>
    <w:sdtContent>
      <w:p w:rsidR="00C849AE" w:rsidRDefault="00C849AE" w:rsidP="00E75DA4">
        <w:pPr>
          <w:pStyle w:val="a4"/>
          <w:widowControl w:val="0"/>
          <w:spacing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CDD">
          <w:rPr>
            <w:noProof/>
          </w:rPr>
          <w:t>1</w:t>
        </w:r>
        <w:r>
          <w:fldChar w:fldCharType="end"/>
        </w:r>
      </w:p>
    </w:sdtContent>
  </w:sdt>
  <w:p w:rsidR="00C849AE" w:rsidRDefault="00C849AE" w:rsidP="003807B9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73" w:rsidRDefault="00DC2273">
      <w:r>
        <w:separator/>
      </w:r>
    </w:p>
  </w:footnote>
  <w:footnote w:type="continuationSeparator" w:id="0">
    <w:p w:rsidR="00DC2273" w:rsidRDefault="00DC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106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C028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59AF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AEC4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E76D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02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D2C0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BE2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FEE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4325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E2637"/>
    <w:multiLevelType w:val="hybridMultilevel"/>
    <w:tmpl w:val="03E856FC"/>
    <w:lvl w:ilvl="0" w:tplc="8F9CCC4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3F6AA3"/>
    <w:multiLevelType w:val="hybridMultilevel"/>
    <w:tmpl w:val="90F8278E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2" w15:restartNumberingAfterBreak="0">
    <w:nsid w:val="6D024162"/>
    <w:multiLevelType w:val="hybridMultilevel"/>
    <w:tmpl w:val="84263F2A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13" w15:restartNumberingAfterBreak="0">
    <w:nsid w:val="76AF5F17"/>
    <w:multiLevelType w:val="hybridMultilevel"/>
    <w:tmpl w:val="4010F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457CA2"/>
    <w:multiLevelType w:val="hybridMultilevel"/>
    <w:tmpl w:val="6E5EAB08"/>
    <w:lvl w:ilvl="0" w:tplc="C7FA3B04">
      <w:start w:val="1"/>
      <w:numFmt w:val="decimal"/>
      <w:lvlText w:val="%1."/>
      <w:lvlJc w:val="right"/>
      <w:pPr>
        <w:ind w:left="709" w:hanging="360"/>
      </w:pPr>
    </w:lvl>
    <w:lvl w:ilvl="1" w:tplc="8D7A29B2">
      <w:start w:val="1"/>
      <w:numFmt w:val="lowerLetter"/>
      <w:lvlText w:val="%2."/>
      <w:lvlJc w:val="left"/>
      <w:pPr>
        <w:ind w:left="1429" w:hanging="360"/>
      </w:pPr>
    </w:lvl>
    <w:lvl w:ilvl="2" w:tplc="20F2517E">
      <w:start w:val="1"/>
      <w:numFmt w:val="lowerRoman"/>
      <w:lvlText w:val="%3."/>
      <w:lvlJc w:val="right"/>
      <w:pPr>
        <w:ind w:left="2149" w:hanging="180"/>
      </w:pPr>
    </w:lvl>
    <w:lvl w:ilvl="3" w:tplc="D1D6AEBA">
      <w:start w:val="1"/>
      <w:numFmt w:val="decimal"/>
      <w:lvlText w:val="%4."/>
      <w:lvlJc w:val="left"/>
      <w:pPr>
        <w:ind w:left="2869" w:hanging="360"/>
      </w:pPr>
    </w:lvl>
    <w:lvl w:ilvl="4" w:tplc="829C13D4">
      <w:start w:val="1"/>
      <w:numFmt w:val="lowerLetter"/>
      <w:lvlText w:val="%5."/>
      <w:lvlJc w:val="left"/>
      <w:pPr>
        <w:ind w:left="3589" w:hanging="360"/>
      </w:pPr>
    </w:lvl>
    <w:lvl w:ilvl="5" w:tplc="F79E0AC6">
      <w:start w:val="1"/>
      <w:numFmt w:val="lowerRoman"/>
      <w:lvlText w:val="%6."/>
      <w:lvlJc w:val="right"/>
      <w:pPr>
        <w:ind w:left="4309" w:hanging="180"/>
      </w:pPr>
    </w:lvl>
    <w:lvl w:ilvl="6" w:tplc="9FE20A68">
      <w:start w:val="1"/>
      <w:numFmt w:val="decimal"/>
      <w:lvlText w:val="%7."/>
      <w:lvlJc w:val="left"/>
      <w:pPr>
        <w:ind w:left="5029" w:hanging="360"/>
      </w:pPr>
    </w:lvl>
    <w:lvl w:ilvl="7" w:tplc="BD7CC2B0">
      <w:start w:val="1"/>
      <w:numFmt w:val="lowerLetter"/>
      <w:lvlText w:val="%8."/>
      <w:lvlJc w:val="left"/>
      <w:pPr>
        <w:ind w:left="5749" w:hanging="360"/>
      </w:pPr>
    </w:lvl>
    <w:lvl w:ilvl="8" w:tplc="6A8AC7BC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"/>
  <w:drawingGridVerticalSpacing w:val="11"/>
  <w:displayHorizontalDrawingGridEvery w:val="0"/>
  <w:displayVerticalDrawingGridEvery w:val="3"/>
  <w:doNotUseMarginsForDrawingGridOrigin/>
  <w:drawingGridVerticalOrigin w:val="19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8D"/>
    <w:rsid w:val="000018F2"/>
    <w:rsid w:val="00004FA2"/>
    <w:rsid w:val="00005654"/>
    <w:rsid w:val="00006050"/>
    <w:rsid w:val="00007086"/>
    <w:rsid w:val="00007318"/>
    <w:rsid w:val="00007F57"/>
    <w:rsid w:val="00007FB9"/>
    <w:rsid w:val="00011D84"/>
    <w:rsid w:val="000121DE"/>
    <w:rsid w:val="000136A6"/>
    <w:rsid w:val="00014701"/>
    <w:rsid w:val="00014F5C"/>
    <w:rsid w:val="0001543A"/>
    <w:rsid w:val="00017516"/>
    <w:rsid w:val="000201F8"/>
    <w:rsid w:val="00022DED"/>
    <w:rsid w:val="000250BC"/>
    <w:rsid w:val="00025198"/>
    <w:rsid w:val="00026831"/>
    <w:rsid w:val="00026FAA"/>
    <w:rsid w:val="00027D45"/>
    <w:rsid w:val="00031660"/>
    <w:rsid w:val="00032997"/>
    <w:rsid w:val="00035054"/>
    <w:rsid w:val="000357DA"/>
    <w:rsid w:val="00035EE2"/>
    <w:rsid w:val="00037DE8"/>
    <w:rsid w:val="00042229"/>
    <w:rsid w:val="0004450D"/>
    <w:rsid w:val="00044BAB"/>
    <w:rsid w:val="000457F0"/>
    <w:rsid w:val="000463CF"/>
    <w:rsid w:val="000467E0"/>
    <w:rsid w:val="00050214"/>
    <w:rsid w:val="00051EC7"/>
    <w:rsid w:val="0005314C"/>
    <w:rsid w:val="00053D45"/>
    <w:rsid w:val="00055580"/>
    <w:rsid w:val="00056737"/>
    <w:rsid w:val="00062EA2"/>
    <w:rsid w:val="00067436"/>
    <w:rsid w:val="0007258E"/>
    <w:rsid w:val="00076E81"/>
    <w:rsid w:val="0008214C"/>
    <w:rsid w:val="00087427"/>
    <w:rsid w:val="00087EBF"/>
    <w:rsid w:val="000902A4"/>
    <w:rsid w:val="000906C7"/>
    <w:rsid w:val="00090C41"/>
    <w:rsid w:val="00091D33"/>
    <w:rsid w:val="00091F18"/>
    <w:rsid w:val="00095904"/>
    <w:rsid w:val="0009627E"/>
    <w:rsid w:val="00096719"/>
    <w:rsid w:val="000973AC"/>
    <w:rsid w:val="000A0E68"/>
    <w:rsid w:val="000A1D73"/>
    <w:rsid w:val="000A2648"/>
    <w:rsid w:val="000A2B2C"/>
    <w:rsid w:val="000A3725"/>
    <w:rsid w:val="000A518D"/>
    <w:rsid w:val="000A5F9B"/>
    <w:rsid w:val="000A61A8"/>
    <w:rsid w:val="000A651F"/>
    <w:rsid w:val="000B036B"/>
    <w:rsid w:val="000B1090"/>
    <w:rsid w:val="000B332D"/>
    <w:rsid w:val="000B3D66"/>
    <w:rsid w:val="000B4EDA"/>
    <w:rsid w:val="000B560B"/>
    <w:rsid w:val="000B6073"/>
    <w:rsid w:val="000B7A1D"/>
    <w:rsid w:val="000C0791"/>
    <w:rsid w:val="000C0D28"/>
    <w:rsid w:val="000C4504"/>
    <w:rsid w:val="000C52D3"/>
    <w:rsid w:val="000C5908"/>
    <w:rsid w:val="000C66E1"/>
    <w:rsid w:val="000D1487"/>
    <w:rsid w:val="000D18BF"/>
    <w:rsid w:val="000D4BF7"/>
    <w:rsid w:val="000D54F0"/>
    <w:rsid w:val="000E027A"/>
    <w:rsid w:val="000E31B9"/>
    <w:rsid w:val="000E33F1"/>
    <w:rsid w:val="000E6143"/>
    <w:rsid w:val="000E62BF"/>
    <w:rsid w:val="000F0BCC"/>
    <w:rsid w:val="000F4A34"/>
    <w:rsid w:val="000F6FD1"/>
    <w:rsid w:val="00101EF7"/>
    <w:rsid w:val="001036CC"/>
    <w:rsid w:val="001046AD"/>
    <w:rsid w:val="0010630C"/>
    <w:rsid w:val="00113099"/>
    <w:rsid w:val="00117930"/>
    <w:rsid w:val="0012158D"/>
    <w:rsid w:val="00123D25"/>
    <w:rsid w:val="00123D9A"/>
    <w:rsid w:val="0012486F"/>
    <w:rsid w:val="00124886"/>
    <w:rsid w:val="00126476"/>
    <w:rsid w:val="00133709"/>
    <w:rsid w:val="001339D4"/>
    <w:rsid w:val="00134513"/>
    <w:rsid w:val="001345E9"/>
    <w:rsid w:val="00134AB7"/>
    <w:rsid w:val="00136E83"/>
    <w:rsid w:val="00145A7F"/>
    <w:rsid w:val="00145F18"/>
    <w:rsid w:val="00150129"/>
    <w:rsid w:val="00151F85"/>
    <w:rsid w:val="00154599"/>
    <w:rsid w:val="00155A7C"/>
    <w:rsid w:val="00156649"/>
    <w:rsid w:val="001569B2"/>
    <w:rsid w:val="001611F2"/>
    <w:rsid w:val="001629F2"/>
    <w:rsid w:val="00163AAA"/>
    <w:rsid w:val="0016513F"/>
    <w:rsid w:val="0016692D"/>
    <w:rsid w:val="001756AE"/>
    <w:rsid w:val="00176455"/>
    <w:rsid w:val="00176E6B"/>
    <w:rsid w:val="00176F1F"/>
    <w:rsid w:val="00177F9F"/>
    <w:rsid w:val="00185564"/>
    <w:rsid w:val="001863D4"/>
    <w:rsid w:val="001925DF"/>
    <w:rsid w:val="0019363E"/>
    <w:rsid w:val="0019396A"/>
    <w:rsid w:val="00194FED"/>
    <w:rsid w:val="00195430"/>
    <w:rsid w:val="00197534"/>
    <w:rsid w:val="001A5056"/>
    <w:rsid w:val="001A5D91"/>
    <w:rsid w:val="001A7BB4"/>
    <w:rsid w:val="001B0984"/>
    <w:rsid w:val="001B0D02"/>
    <w:rsid w:val="001B0EE0"/>
    <w:rsid w:val="001B2CA8"/>
    <w:rsid w:val="001B5534"/>
    <w:rsid w:val="001C2889"/>
    <w:rsid w:val="001C5A07"/>
    <w:rsid w:val="001C5B58"/>
    <w:rsid w:val="001C6F22"/>
    <w:rsid w:val="001D1253"/>
    <w:rsid w:val="001D1DAE"/>
    <w:rsid w:val="001D3DC4"/>
    <w:rsid w:val="001D47A3"/>
    <w:rsid w:val="001D59B4"/>
    <w:rsid w:val="001E4A07"/>
    <w:rsid w:val="001E5F83"/>
    <w:rsid w:val="001F1359"/>
    <w:rsid w:val="001F1F5A"/>
    <w:rsid w:val="001F2263"/>
    <w:rsid w:val="001F2A0C"/>
    <w:rsid w:val="001F38FD"/>
    <w:rsid w:val="001F40A9"/>
    <w:rsid w:val="001F6C51"/>
    <w:rsid w:val="001F78E5"/>
    <w:rsid w:val="00201B19"/>
    <w:rsid w:val="00203BDB"/>
    <w:rsid w:val="002048E5"/>
    <w:rsid w:val="00206546"/>
    <w:rsid w:val="0021475E"/>
    <w:rsid w:val="00216E1F"/>
    <w:rsid w:val="002200E8"/>
    <w:rsid w:val="00220131"/>
    <w:rsid w:val="00220243"/>
    <w:rsid w:val="00221132"/>
    <w:rsid w:val="00221177"/>
    <w:rsid w:val="00223376"/>
    <w:rsid w:val="0022425B"/>
    <w:rsid w:val="00226CA4"/>
    <w:rsid w:val="00227D94"/>
    <w:rsid w:val="00232CD2"/>
    <w:rsid w:val="00232DE7"/>
    <w:rsid w:val="00233D6E"/>
    <w:rsid w:val="002368D5"/>
    <w:rsid w:val="00240072"/>
    <w:rsid w:val="00244AF6"/>
    <w:rsid w:val="0024574E"/>
    <w:rsid w:val="002515D6"/>
    <w:rsid w:val="00254A93"/>
    <w:rsid w:val="00255728"/>
    <w:rsid w:val="002610DE"/>
    <w:rsid w:val="00262C66"/>
    <w:rsid w:val="00266DFD"/>
    <w:rsid w:val="00273CA4"/>
    <w:rsid w:val="00274A3B"/>
    <w:rsid w:val="00286351"/>
    <w:rsid w:val="00291803"/>
    <w:rsid w:val="00292821"/>
    <w:rsid w:val="00295687"/>
    <w:rsid w:val="00296F88"/>
    <w:rsid w:val="0029790E"/>
    <w:rsid w:val="00297ED8"/>
    <w:rsid w:val="002A0D9A"/>
    <w:rsid w:val="002A1C4C"/>
    <w:rsid w:val="002A3612"/>
    <w:rsid w:val="002A5FD3"/>
    <w:rsid w:val="002A6A46"/>
    <w:rsid w:val="002A6C1C"/>
    <w:rsid w:val="002B56E3"/>
    <w:rsid w:val="002B6972"/>
    <w:rsid w:val="002C4651"/>
    <w:rsid w:val="002D1676"/>
    <w:rsid w:val="002D3FF5"/>
    <w:rsid w:val="002D4025"/>
    <w:rsid w:val="002D47F0"/>
    <w:rsid w:val="002D4D5C"/>
    <w:rsid w:val="002D5B91"/>
    <w:rsid w:val="002D72F3"/>
    <w:rsid w:val="002D73AE"/>
    <w:rsid w:val="002D74CC"/>
    <w:rsid w:val="002D7975"/>
    <w:rsid w:val="002E3DA1"/>
    <w:rsid w:val="002E599B"/>
    <w:rsid w:val="002E6AEC"/>
    <w:rsid w:val="002E6D84"/>
    <w:rsid w:val="002F23EE"/>
    <w:rsid w:val="002F30AF"/>
    <w:rsid w:val="002F4AA2"/>
    <w:rsid w:val="002F535B"/>
    <w:rsid w:val="002F6ACF"/>
    <w:rsid w:val="002F6B42"/>
    <w:rsid w:val="002F6FCF"/>
    <w:rsid w:val="002F761D"/>
    <w:rsid w:val="0030131A"/>
    <w:rsid w:val="0030176C"/>
    <w:rsid w:val="00306C1C"/>
    <w:rsid w:val="003101DE"/>
    <w:rsid w:val="00312F0B"/>
    <w:rsid w:val="00313018"/>
    <w:rsid w:val="00317F49"/>
    <w:rsid w:val="003215E5"/>
    <w:rsid w:val="00322340"/>
    <w:rsid w:val="0032296C"/>
    <w:rsid w:val="00323F9A"/>
    <w:rsid w:val="00325701"/>
    <w:rsid w:val="0032702D"/>
    <w:rsid w:val="00327F8D"/>
    <w:rsid w:val="0033604D"/>
    <w:rsid w:val="0033636B"/>
    <w:rsid w:val="0034238A"/>
    <w:rsid w:val="00345294"/>
    <w:rsid w:val="00346627"/>
    <w:rsid w:val="00346776"/>
    <w:rsid w:val="00350E32"/>
    <w:rsid w:val="00351637"/>
    <w:rsid w:val="00352504"/>
    <w:rsid w:val="003531EC"/>
    <w:rsid w:val="0035518E"/>
    <w:rsid w:val="00355A74"/>
    <w:rsid w:val="00356F47"/>
    <w:rsid w:val="003603D3"/>
    <w:rsid w:val="003626FF"/>
    <w:rsid w:val="00362E07"/>
    <w:rsid w:val="0036441C"/>
    <w:rsid w:val="003679CE"/>
    <w:rsid w:val="00367B55"/>
    <w:rsid w:val="00371556"/>
    <w:rsid w:val="0037199B"/>
    <w:rsid w:val="00376BDB"/>
    <w:rsid w:val="003807B9"/>
    <w:rsid w:val="00387803"/>
    <w:rsid w:val="00391015"/>
    <w:rsid w:val="0039145B"/>
    <w:rsid w:val="00391D1F"/>
    <w:rsid w:val="00393429"/>
    <w:rsid w:val="00394A68"/>
    <w:rsid w:val="003A1C8D"/>
    <w:rsid w:val="003A2892"/>
    <w:rsid w:val="003A6D27"/>
    <w:rsid w:val="003A78D0"/>
    <w:rsid w:val="003B2346"/>
    <w:rsid w:val="003B23A8"/>
    <w:rsid w:val="003B78D1"/>
    <w:rsid w:val="003B7F53"/>
    <w:rsid w:val="003C464F"/>
    <w:rsid w:val="003C7ACD"/>
    <w:rsid w:val="003D3C9D"/>
    <w:rsid w:val="003D6CD8"/>
    <w:rsid w:val="003D7A38"/>
    <w:rsid w:val="003D7AA1"/>
    <w:rsid w:val="003E0640"/>
    <w:rsid w:val="003E2B07"/>
    <w:rsid w:val="003E4EEB"/>
    <w:rsid w:val="003E6A82"/>
    <w:rsid w:val="003E703D"/>
    <w:rsid w:val="003F2505"/>
    <w:rsid w:val="003F2D30"/>
    <w:rsid w:val="003F3867"/>
    <w:rsid w:val="003F49D1"/>
    <w:rsid w:val="003F508B"/>
    <w:rsid w:val="003F7C9A"/>
    <w:rsid w:val="00400060"/>
    <w:rsid w:val="00402365"/>
    <w:rsid w:val="00402AA9"/>
    <w:rsid w:val="004033C0"/>
    <w:rsid w:val="0040719E"/>
    <w:rsid w:val="004076BD"/>
    <w:rsid w:val="00411F73"/>
    <w:rsid w:val="00416759"/>
    <w:rsid w:val="004213CB"/>
    <w:rsid w:val="00421CFD"/>
    <w:rsid w:val="00423B47"/>
    <w:rsid w:val="0042455D"/>
    <w:rsid w:val="00425E59"/>
    <w:rsid w:val="0042639C"/>
    <w:rsid w:val="004318C0"/>
    <w:rsid w:val="00432BFE"/>
    <w:rsid w:val="00432C44"/>
    <w:rsid w:val="00432CED"/>
    <w:rsid w:val="00432E72"/>
    <w:rsid w:val="004350AA"/>
    <w:rsid w:val="0043547C"/>
    <w:rsid w:val="00441857"/>
    <w:rsid w:val="00452398"/>
    <w:rsid w:val="0045583C"/>
    <w:rsid w:val="0046216E"/>
    <w:rsid w:val="00463564"/>
    <w:rsid w:val="0046395E"/>
    <w:rsid w:val="004666B8"/>
    <w:rsid w:val="0046680A"/>
    <w:rsid w:val="004674FC"/>
    <w:rsid w:val="00474014"/>
    <w:rsid w:val="0047533A"/>
    <w:rsid w:val="004761E2"/>
    <w:rsid w:val="00480113"/>
    <w:rsid w:val="00482434"/>
    <w:rsid w:val="00482E49"/>
    <w:rsid w:val="004845BE"/>
    <w:rsid w:val="00487AC1"/>
    <w:rsid w:val="00487DE4"/>
    <w:rsid w:val="00491424"/>
    <w:rsid w:val="0049403C"/>
    <w:rsid w:val="00495B36"/>
    <w:rsid w:val="004A0AEB"/>
    <w:rsid w:val="004A4855"/>
    <w:rsid w:val="004A51BC"/>
    <w:rsid w:val="004B0F40"/>
    <w:rsid w:val="004B1873"/>
    <w:rsid w:val="004B23AC"/>
    <w:rsid w:val="004B30A1"/>
    <w:rsid w:val="004B5051"/>
    <w:rsid w:val="004B5348"/>
    <w:rsid w:val="004B7342"/>
    <w:rsid w:val="004C0CAF"/>
    <w:rsid w:val="004C391B"/>
    <w:rsid w:val="004C481F"/>
    <w:rsid w:val="004C52D6"/>
    <w:rsid w:val="004C7CAA"/>
    <w:rsid w:val="004D00E4"/>
    <w:rsid w:val="004D17B3"/>
    <w:rsid w:val="004D6703"/>
    <w:rsid w:val="004D746A"/>
    <w:rsid w:val="004D781D"/>
    <w:rsid w:val="004D782D"/>
    <w:rsid w:val="004D7B7B"/>
    <w:rsid w:val="004E0438"/>
    <w:rsid w:val="004E12B7"/>
    <w:rsid w:val="004E17E4"/>
    <w:rsid w:val="004E3335"/>
    <w:rsid w:val="004E5D5E"/>
    <w:rsid w:val="004F1743"/>
    <w:rsid w:val="00500465"/>
    <w:rsid w:val="00501A1A"/>
    <w:rsid w:val="00504B97"/>
    <w:rsid w:val="005055A8"/>
    <w:rsid w:val="005058F5"/>
    <w:rsid w:val="00505D6D"/>
    <w:rsid w:val="00506317"/>
    <w:rsid w:val="00506D22"/>
    <w:rsid w:val="00511D6D"/>
    <w:rsid w:val="005121D7"/>
    <w:rsid w:val="00512747"/>
    <w:rsid w:val="00513F36"/>
    <w:rsid w:val="0051443C"/>
    <w:rsid w:val="0051502B"/>
    <w:rsid w:val="00516137"/>
    <w:rsid w:val="00516F2C"/>
    <w:rsid w:val="005233F6"/>
    <w:rsid w:val="00523915"/>
    <w:rsid w:val="00525FC7"/>
    <w:rsid w:val="00526271"/>
    <w:rsid w:val="00531270"/>
    <w:rsid w:val="00534E90"/>
    <w:rsid w:val="005370B8"/>
    <w:rsid w:val="005375DF"/>
    <w:rsid w:val="005476D3"/>
    <w:rsid w:val="00550B42"/>
    <w:rsid w:val="00551001"/>
    <w:rsid w:val="005514A1"/>
    <w:rsid w:val="00552113"/>
    <w:rsid w:val="005527C3"/>
    <w:rsid w:val="00552973"/>
    <w:rsid w:val="005544CF"/>
    <w:rsid w:val="00556DE1"/>
    <w:rsid w:val="00557FC4"/>
    <w:rsid w:val="00560B77"/>
    <w:rsid w:val="00560D8D"/>
    <w:rsid w:val="00561452"/>
    <w:rsid w:val="00570855"/>
    <w:rsid w:val="00575789"/>
    <w:rsid w:val="00575A4E"/>
    <w:rsid w:val="00576231"/>
    <w:rsid w:val="0058110D"/>
    <w:rsid w:val="0058307E"/>
    <w:rsid w:val="00583658"/>
    <w:rsid w:val="00583CC8"/>
    <w:rsid w:val="005867FD"/>
    <w:rsid w:val="0058702F"/>
    <w:rsid w:val="00592275"/>
    <w:rsid w:val="005931BC"/>
    <w:rsid w:val="0059542E"/>
    <w:rsid w:val="00596777"/>
    <w:rsid w:val="005A1343"/>
    <w:rsid w:val="005A6494"/>
    <w:rsid w:val="005A74D2"/>
    <w:rsid w:val="005A755D"/>
    <w:rsid w:val="005B0BB4"/>
    <w:rsid w:val="005B10C9"/>
    <w:rsid w:val="005B1196"/>
    <w:rsid w:val="005D292C"/>
    <w:rsid w:val="005D529E"/>
    <w:rsid w:val="005D688D"/>
    <w:rsid w:val="005D702F"/>
    <w:rsid w:val="005E01AE"/>
    <w:rsid w:val="005E2B1B"/>
    <w:rsid w:val="005E7873"/>
    <w:rsid w:val="005E7F3B"/>
    <w:rsid w:val="005F2FCA"/>
    <w:rsid w:val="005F3BBE"/>
    <w:rsid w:val="005F5EDD"/>
    <w:rsid w:val="005F7106"/>
    <w:rsid w:val="006038E3"/>
    <w:rsid w:val="006100A6"/>
    <w:rsid w:val="006100F6"/>
    <w:rsid w:val="00610D73"/>
    <w:rsid w:val="00612385"/>
    <w:rsid w:val="00614F9B"/>
    <w:rsid w:val="0061535C"/>
    <w:rsid w:val="006153DE"/>
    <w:rsid w:val="0061667B"/>
    <w:rsid w:val="0061789D"/>
    <w:rsid w:val="0062113F"/>
    <w:rsid w:val="0062247E"/>
    <w:rsid w:val="006267F4"/>
    <w:rsid w:val="00631DFC"/>
    <w:rsid w:val="006321E5"/>
    <w:rsid w:val="00632BC5"/>
    <w:rsid w:val="0064384F"/>
    <w:rsid w:val="00643D13"/>
    <w:rsid w:val="006449E2"/>
    <w:rsid w:val="006454FC"/>
    <w:rsid w:val="006567EB"/>
    <w:rsid w:val="006604C3"/>
    <w:rsid w:val="00661775"/>
    <w:rsid w:val="006625CA"/>
    <w:rsid w:val="00665597"/>
    <w:rsid w:val="00665D42"/>
    <w:rsid w:val="00666BFF"/>
    <w:rsid w:val="00672B14"/>
    <w:rsid w:val="00673B76"/>
    <w:rsid w:val="00681872"/>
    <w:rsid w:val="006829F4"/>
    <w:rsid w:val="006861AE"/>
    <w:rsid w:val="00686274"/>
    <w:rsid w:val="00686A92"/>
    <w:rsid w:val="00691239"/>
    <w:rsid w:val="00691FBF"/>
    <w:rsid w:val="006938F8"/>
    <w:rsid w:val="00694722"/>
    <w:rsid w:val="00696A6C"/>
    <w:rsid w:val="006A1E0D"/>
    <w:rsid w:val="006A267D"/>
    <w:rsid w:val="006A6E9C"/>
    <w:rsid w:val="006B3A34"/>
    <w:rsid w:val="006B45E1"/>
    <w:rsid w:val="006B4F1F"/>
    <w:rsid w:val="006B6935"/>
    <w:rsid w:val="006B7073"/>
    <w:rsid w:val="006B7D6D"/>
    <w:rsid w:val="006C0810"/>
    <w:rsid w:val="006C22B8"/>
    <w:rsid w:val="006C3252"/>
    <w:rsid w:val="006C39FB"/>
    <w:rsid w:val="006C768F"/>
    <w:rsid w:val="006C77E2"/>
    <w:rsid w:val="006C7AFB"/>
    <w:rsid w:val="006D1AA1"/>
    <w:rsid w:val="006D3622"/>
    <w:rsid w:val="006D46D3"/>
    <w:rsid w:val="006D56C1"/>
    <w:rsid w:val="006E0E75"/>
    <w:rsid w:val="006E1D3C"/>
    <w:rsid w:val="006E2063"/>
    <w:rsid w:val="006E3742"/>
    <w:rsid w:val="006F2019"/>
    <w:rsid w:val="006F7F14"/>
    <w:rsid w:val="00700B64"/>
    <w:rsid w:val="00702C22"/>
    <w:rsid w:val="007041B0"/>
    <w:rsid w:val="0070514A"/>
    <w:rsid w:val="007051ED"/>
    <w:rsid w:val="0071135E"/>
    <w:rsid w:val="00713412"/>
    <w:rsid w:val="007136C8"/>
    <w:rsid w:val="00713A2E"/>
    <w:rsid w:val="0071460C"/>
    <w:rsid w:val="007151E8"/>
    <w:rsid w:val="00715517"/>
    <w:rsid w:val="00715C49"/>
    <w:rsid w:val="00716938"/>
    <w:rsid w:val="00716B15"/>
    <w:rsid w:val="00717D24"/>
    <w:rsid w:val="00734850"/>
    <w:rsid w:val="00735165"/>
    <w:rsid w:val="0073574F"/>
    <w:rsid w:val="00740520"/>
    <w:rsid w:val="00741192"/>
    <w:rsid w:val="00742D65"/>
    <w:rsid w:val="007439C1"/>
    <w:rsid w:val="00746A55"/>
    <w:rsid w:val="007476EA"/>
    <w:rsid w:val="0076246B"/>
    <w:rsid w:val="00763E47"/>
    <w:rsid w:val="00771754"/>
    <w:rsid w:val="0077409C"/>
    <w:rsid w:val="00776902"/>
    <w:rsid w:val="00777EB2"/>
    <w:rsid w:val="00781555"/>
    <w:rsid w:val="007832EE"/>
    <w:rsid w:val="00790CA1"/>
    <w:rsid w:val="00791DDC"/>
    <w:rsid w:val="00792EEE"/>
    <w:rsid w:val="0079721C"/>
    <w:rsid w:val="0079722E"/>
    <w:rsid w:val="007A1876"/>
    <w:rsid w:val="007A4087"/>
    <w:rsid w:val="007A717E"/>
    <w:rsid w:val="007A7224"/>
    <w:rsid w:val="007B2806"/>
    <w:rsid w:val="007B3939"/>
    <w:rsid w:val="007B3F31"/>
    <w:rsid w:val="007B517B"/>
    <w:rsid w:val="007C1594"/>
    <w:rsid w:val="007C2569"/>
    <w:rsid w:val="007C7CBE"/>
    <w:rsid w:val="007D28D6"/>
    <w:rsid w:val="007D4FDD"/>
    <w:rsid w:val="007D63E5"/>
    <w:rsid w:val="007D6EE3"/>
    <w:rsid w:val="007D71FD"/>
    <w:rsid w:val="007E0851"/>
    <w:rsid w:val="007E095C"/>
    <w:rsid w:val="007E0A73"/>
    <w:rsid w:val="007E1017"/>
    <w:rsid w:val="007E18F7"/>
    <w:rsid w:val="007E40E8"/>
    <w:rsid w:val="007E7542"/>
    <w:rsid w:val="007F04C0"/>
    <w:rsid w:val="007F1E60"/>
    <w:rsid w:val="007F2AD0"/>
    <w:rsid w:val="007F2EE3"/>
    <w:rsid w:val="007F4FB5"/>
    <w:rsid w:val="00800284"/>
    <w:rsid w:val="008005AD"/>
    <w:rsid w:val="00800CEC"/>
    <w:rsid w:val="008016F9"/>
    <w:rsid w:val="00804480"/>
    <w:rsid w:val="00805F04"/>
    <w:rsid w:val="008060A9"/>
    <w:rsid w:val="00807C4E"/>
    <w:rsid w:val="00810512"/>
    <w:rsid w:val="0081081C"/>
    <w:rsid w:val="00811967"/>
    <w:rsid w:val="00812600"/>
    <w:rsid w:val="00814D0A"/>
    <w:rsid w:val="00814FEC"/>
    <w:rsid w:val="00815A15"/>
    <w:rsid w:val="00821321"/>
    <w:rsid w:val="00822442"/>
    <w:rsid w:val="00822845"/>
    <w:rsid w:val="00823015"/>
    <w:rsid w:val="00823695"/>
    <w:rsid w:val="008255E8"/>
    <w:rsid w:val="00830BC3"/>
    <w:rsid w:val="00831F16"/>
    <w:rsid w:val="00832314"/>
    <w:rsid w:val="0083450E"/>
    <w:rsid w:val="00834858"/>
    <w:rsid w:val="00841BF4"/>
    <w:rsid w:val="00841F05"/>
    <w:rsid w:val="00842B4D"/>
    <w:rsid w:val="00843F24"/>
    <w:rsid w:val="00846C13"/>
    <w:rsid w:val="00846CDD"/>
    <w:rsid w:val="00851066"/>
    <w:rsid w:val="00853A5E"/>
    <w:rsid w:val="00856B37"/>
    <w:rsid w:val="00863A72"/>
    <w:rsid w:val="00865A3B"/>
    <w:rsid w:val="00866B0A"/>
    <w:rsid w:val="0088012F"/>
    <w:rsid w:val="0088072F"/>
    <w:rsid w:val="00880D0D"/>
    <w:rsid w:val="008812BF"/>
    <w:rsid w:val="008814AC"/>
    <w:rsid w:val="0088238B"/>
    <w:rsid w:val="00883FAA"/>
    <w:rsid w:val="00887EE8"/>
    <w:rsid w:val="00892833"/>
    <w:rsid w:val="008962FD"/>
    <w:rsid w:val="0089715A"/>
    <w:rsid w:val="00897E6D"/>
    <w:rsid w:val="008A19D1"/>
    <w:rsid w:val="008A1D76"/>
    <w:rsid w:val="008A518C"/>
    <w:rsid w:val="008A521A"/>
    <w:rsid w:val="008A6784"/>
    <w:rsid w:val="008A6D1A"/>
    <w:rsid w:val="008B0FBF"/>
    <w:rsid w:val="008B2E7F"/>
    <w:rsid w:val="008B3AD1"/>
    <w:rsid w:val="008B3C77"/>
    <w:rsid w:val="008B4D1F"/>
    <w:rsid w:val="008B6CCA"/>
    <w:rsid w:val="008C0831"/>
    <w:rsid w:val="008C0CAA"/>
    <w:rsid w:val="008C28CA"/>
    <w:rsid w:val="008C3B21"/>
    <w:rsid w:val="008C511E"/>
    <w:rsid w:val="008C61C4"/>
    <w:rsid w:val="008D03D8"/>
    <w:rsid w:val="008D1A09"/>
    <w:rsid w:val="008D313D"/>
    <w:rsid w:val="008D5B18"/>
    <w:rsid w:val="008D7A67"/>
    <w:rsid w:val="008E0FF6"/>
    <w:rsid w:val="008E1297"/>
    <w:rsid w:val="008E3B2F"/>
    <w:rsid w:val="008E5BCA"/>
    <w:rsid w:val="008E5BFE"/>
    <w:rsid w:val="008E7821"/>
    <w:rsid w:val="008F201A"/>
    <w:rsid w:val="008F5D8D"/>
    <w:rsid w:val="00900749"/>
    <w:rsid w:val="00901C84"/>
    <w:rsid w:val="00906A52"/>
    <w:rsid w:val="009114E8"/>
    <w:rsid w:val="00912089"/>
    <w:rsid w:val="009143E6"/>
    <w:rsid w:val="00915B4F"/>
    <w:rsid w:val="00917D10"/>
    <w:rsid w:val="00921793"/>
    <w:rsid w:val="00922BF4"/>
    <w:rsid w:val="00922D0C"/>
    <w:rsid w:val="00923CAD"/>
    <w:rsid w:val="00924175"/>
    <w:rsid w:val="00924703"/>
    <w:rsid w:val="00925D5F"/>
    <w:rsid w:val="009267C1"/>
    <w:rsid w:val="00926DD5"/>
    <w:rsid w:val="00927033"/>
    <w:rsid w:val="00927E71"/>
    <w:rsid w:val="00930166"/>
    <w:rsid w:val="00930E1E"/>
    <w:rsid w:val="0093149C"/>
    <w:rsid w:val="009409F1"/>
    <w:rsid w:val="00941E87"/>
    <w:rsid w:val="0094214D"/>
    <w:rsid w:val="00945ACA"/>
    <w:rsid w:val="0095094E"/>
    <w:rsid w:val="00953866"/>
    <w:rsid w:val="009573F4"/>
    <w:rsid w:val="00960894"/>
    <w:rsid w:val="009632D4"/>
    <w:rsid w:val="009664AB"/>
    <w:rsid w:val="00971FF7"/>
    <w:rsid w:val="00973791"/>
    <w:rsid w:val="00973C1A"/>
    <w:rsid w:val="009745B0"/>
    <w:rsid w:val="0098086C"/>
    <w:rsid w:val="009823C3"/>
    <w:rsid w:val="00982EAA"/>
    <w:rsid w:val="009837D7"/>
    <w:rsid w:val="0098717D"/>
    <w:rsid w:val="00991552"/>
    <w:rsid w:val="00992F05"/>
    <w:rsid w:val="00992F23"/>
    <w:rsid w:val="00993554"/>
    <w:rsid w:val="00993C48"/>
    <w:rsid w:val="009951F2"/>
    <w:rsid w:val="0099588D"/>
    <w:rsid w:val="00995CA4"/>
    <w:rsid w:val="0099627B"/>
    <w:rsid w:val="009969E1"/>
    <w:rsid w:val="009A0C38"/>
    <w:rsid w:val="009A34E6"/>
    <w:rsid w:val="009A61AD"/>
    <w:rsid w:val="009B0851"/>
    <w:rsid w:val="009B0D59"/>
    <w:rsid w:val="009B1BFE"/>
    <w:rsid w:val="009B43CC"/>
    <w:rsid w:val="009C6E8C"/>
    <w:rsid w:val="009C6F80"/>
    <w:rsid w:val="009D2A63"/>
    <w:rsid w:val="009D52D1"/>
    <w:rsid w:val="009D6011"/>
    <w:rsid w:val="009E058B"/>
    <w:rsid w:val="009E288D"/>
    <w:rsid w:val="009E4129"/>
    <w:rsid w:val="009E432E"/>
    <w:rsid w:val="009E4A16"/>
    <w:rsid w:val="009E620A"/>
    <w:rsid w:val="009F0FF8"/>
    <w:rsid w:val="009F2D88"/>
    <w:rsid w:val="009F55AA"/>
    <w:rsid w:val="009F57E3"/>
    <w:rsid w:val="009F7C57"/>
    <w:rsid w:val="00A009E1"/>
    <w:rsid w:val="00A01D0E"/>
    <w:rsid w:val="00A01DF5"/>
    <w:rsid w:val="00A02326"/>
    <w:rsid w:val="00A041FC"/>
    <w:rsid w:val="00A04F8C"/>
    <w:rsid w:val="00A10F60"/>
    <w:rsid w:val="00A13384"/>
    <w:rsid w:val="00A14C2C"/>
    <w:rsid w:val="00A17DBE"/>
    <w:rsid w:val="00A2321D"/>
    <w:rsid w:val="00A23F4F"/>
    <w:rsid w:val="00A24B4E"/>
    <w:rsid w:val="00A254FE"/>
    <w:rsid w:val="00A266B1"/>
    <w:rsid w:val="00A27A26"/>
    <w:rsid w:val="00A356FA"/>
    <w:rsid w:val="00A35AFD"/>
    <w:rsid w:val="00A409CB"/>
    <w:rsid w:val="00A40BD9"/>
    <w:rsid w:val="00A422DD"/>
    <w:rsid w:val="00A42B5D"/>
    <w:rsid w:val="00A433D3"/>
    <w:rsid w:val="00A43661"/>
    <w:rsid w:val="00A46CD7"/>
    <w:rsid w:val="00A50D93"/>
    <w:rsid w:val="00A536A8"/>
    <w:rsid w:val="00A55061"/>
    <w:rsid w:val="00A5760C"/>
    <w:rsid w:val="00A57ABF"/>
    <w:rsid w:val="00A60ADF"/>
    <w:rsid w:val="00A617C4"/>
    <w:rsid w:val="00A62103"/>
    <w:rsid w:val="00A627FD"/>
    <w:rsid w:val="00A64486"/>
    <w:rsid w:val="00A646BD"/>
    <w:rsid w:val="00A64803"/>
    <w:rsid w:val="00A651C1"/>
    <w:rsid w:val="00A733F0"/>
    <w:rsid w:val="00A74789"/>
    <w:rsid w:val="00A76E1C"/>
    <w:rsid w:val="00A805C2"/>
    <w:rsid w:val="00A933B9"/>
    <w:rsid w:val="00A942B0"/>
    <w:rsid w:val="00A97AC2"/>
    <w:rsid w:val="00AA057B"/>
    <w:rsid w:val="00AA53B0"/>
    <w:rsid w:val="00AA5AA3"/>
    <w:rsid w:val="00AA6DB9"/>
    <w:rsid w:val="00AA7BEE"/>
    <w:rsid w:val="00AB065F"/>
    <w:rsid w:val="00AB09E7"/>
    <w:rsid w:val="00AB2A52"/>
    <w:rsid w:val="00AB4315"/>
    <w:rsid w:val="00AB5A61"/>
    <w:rsid w:val="00AC37F9"/>
    <w:rsid w:val="00AC6501"/>
    <w:rsid w:val="00AC6894"/>
    <w:rsid w:val="00AD1B0C"/>
    <w:rsid w:val="00AD24C3"/>
    <w:rsid w:val="00AD36E1"/>
    <w:rsid w:val="00AD66EA"/>
    <w:rsid w:val="00AD6CC5"/>
    <w:rsid w:val="00AD7466"/>
    <w:rsid w:val="00AE541A"/>
    <w:rsid w:val="00AE5F33"/>
    <w:rsid w:val="00AE7B9F"/>
    <w:rsid w:val="00AF4E87"/>
    <w:rsid w:val="00AF6898"/>
    <w:rsid w:val="00AF6CDC"/>
    <w:rsid w:val="00B00DDC"/>
    <w:rsid w:val="00B039E2"/>
    <w:rsid w:val="00B05A8B"/>
    <w:rsid w:val="00B061FA"/>
    <w:rsid w:val="00B13E84"/>
    <w:rsid w:val="00B13ECD"/>
    <w:rsid w:val="00B13EE5"/>
    <w:rsid w:val="00B15B3B"/>
    <w:rsid w:val="00B22619"/>
    <w:rsid w:val="00B23B1F"/>
    <w:rsid w:val="00B243EB"/>
    <w:rsid w:val="00B24E63"/>
    <w:rsid w:val="00B2516D"/>
    <w:rsid w:val="00B25446"/>
    <w:rsid w:val="00B273BC"/>
    <w:rsid w:val="00B27B7C"/>
    <w:rsid w:val="00B3025E"/>
    <w:rsid w:val="00B34F12"/>
    <w:rsid w:val="00B35151"/>
    <w:rsid w:val="00B36244"/>
    <w:rsid w:val="00B4120F"/>
    <w:rsid w:val="00B4136E"/>
    <w:rsid w:val="00B47F09"/>
    <w:rsid w:val="00B519CF"/>
    <w:rsid w:val="00B52910"/>
    <w:rsid w:val="00B53519"/>
    <w:rsid w:val="00B55568"/>
    <w:rsid w:val="00B57A01"/>
    <w:rsid w:val="00B616C9"/>
    <w:rsid w:val="00B62D4D"/>
    <w:rsid w:val="00B63BDA"/>
    <w:rsid w:val="00B63CCA"/>
    <w:rsid w:val="00B66B00"/>
    <w:rsid w:val="00B67318"/>
    <w:rsid w:val="00B67E68"/>
    <w:rsid w:val="00B71304"/>
    <w:rsid w:val="00B72D0C"/>
    <w:rsid w:val="00B72EEA"/>
    <w:rsid w:val="00B74FDA"/>
    <w:rsid w:val="00B77762"/>
    <w:rsid w:val="00B82F20"/>
    <w:rsid w:val="00B84040"/>
    <w:rsid w:val="00B87B46"/>
    <w:rsid w:val="00B92358"/>
    <w:rsid w:val="00B95748"/>
    <w:rsid w:val="00B96539"/>
    <w:rsid w:val="00B967E7"/>
    <w:rsid w:val="00BA6797"/>
    <w:rsid w:val="00BA6B47"/>
    <w:rsid w:val="00BA7480"/>
    <w:rsid w:val="00BB0638"/>
    <w:rsid w:val="00BB2E4F"/>
    <w:rsid w:val="00BB3F04"/>
    <w:rsid w:val="00BB3F5D"/>
    <w:rsid w:val="00BB6E2E"/>
    <w:rsid w:val="00BC0063"/>
    <w:rsid w:val="00BC2060"/>
    <w:rsid w:val="00BC2983"/>
    <w:rsid w:val="00BC3917"/>
    <w:rsid w:val="00BC61AC"/>
    <w:rsid w:val="00BD128C"/>
    <w:rsid w:val="00BD2B08"/>
    <w:rsid w:val="00BD5662"/>
    <w:rsid w:val="00BE0116"/>
    <w:rsid w:val="00BE3AB0"/>
    <w:rsid w:val="00BE556B"/>
    <w:rsid w:val="00BE6716"/>
    <w:rsid w:val="00BF06B2"/>
    <w:rsid w:val="00BF1A9E"/>
    <w:rsid w:val="00BF2BB0"/>
    <w:rsid w:val="00BF4B4F"/>
    <w:rsid w:val="00BF7D18"/>
    <w:rsid w:val="00C02E93"/>
    <w:rsid w:val="00C05DBE"/>
    <w:rsid w:val="00C06D9E"/>
    <w:rsid w:val="00C102FA"/>
    <w:rsid w:val="00C10737"/>
    <w:rsid w:val="00C10850"/>
    <w:rsid w:val="00C10CA3"/>
    <w:rsid w:val="00C14216"/>
    <w:rsid w:val="00C21EB7"/>
    <w:rsid w:val="00C25803"/>
    <w:rsid w:val="00C25F5D"/>
    <w:rsid w:val="00C265C2"/>
    <w:rsid w:val="00C37730"/>
    <w:rsid w:val="00C4009C"/>
    <w:rsid w:val="00C4037E"/>
    <w:rsid w:val="00C4138B"/>
    <w:rsid w:val="00C43476"/>
    <w:rsid w:val="00C45709"/>
    <w:rsid w:val="00C50D73"/>
    <w:rsid w:val="00C51F3A"/>
    <w:rsid w:val="00C528D2"/>
    <w:rsid w:val="00C6028C"/>
    <w:rsid w:val="00C666D0"/>
    <w:rsid w:val="00C66E1F"/>
    <w:rsid w:val="00C7125E"/>
    <w:rsid w:val="00C72FB0"/>
    <w:rsid w:val="00C732E3"/>
    <w:rsid w:val="00C73939"/>
    <w:rsid w:val="00C74628"/>
    <w:rsid w:val="00C762BF"/>
    <w:rsid w:val="00C7711D"/>
    <w:rsid w:val="00C77883"/>
    <w:rsid w:val="00C84062"/>
    <w:rsid w:val="00C84748"/>
    <w:rsid w:val="00C849AE"/>
    <w:rsid w:val="00C85115"/>
    <w:rsid w:val="00C91B1E"/>
    <w:rsid w:val="00C92681"/>
    <w:rsid w:val="00C9344D"/>
    <w:rsid w:val="00C95249"/>
    <w:rsid w:val="00CA1212"/>
    <w:rsid w:val="00CA189C"/>
    <w:rsid w:val="00CA22DB"/>
    <w:rsid w:val="00CA254E"/>
    <w:rsid w:val="00CA441B"/>
    <w:rsid w:val="00CA4A23"/>
    <w:rsid w:val="00CB0BC3"/>
    <w:rsid w:val="00CB2706"/>
    <w:rsid w:val="00CB356E"/>
    <w:rsid w:val="00CB3A78"/>
    <w:rsid w:val="00CB53EA"/>
    <w:rsid w:val="00CC083C"/>
    <w:rsid w:val="00CC5F23"/>
    <w:rsid w:val="00CD0C4C"/>
    <w:rsid w:val="00CD4219"/>
    <w:rsid w:val="00CD6E74"/>
    <w:rsid w:val="00CD6EDD"/>
    <w:rsid w:val="00CE06BF"/>
    <w:rsid w:val="00CE0ACB"/>
    <w:rsid w:val="00CE2857"/>
    <w:rsid w:val="00CE3873"/>
    <w:rsid w:val="00CE7188"/>
    <w:rsid w:val="00CF09F9"/>
    <w:rsid w:val="00CF2392"/>
    <w:rsid w:val="00CF2AD5"/>
    <w:rsid w:val="00CF7178"/>
    <w:rsid w:val="00D01511"/>
    <w:rsid w:val="00D019B3"/>
    <w:rsid w:val="00D02ECE"/>
    <w:rsid w:val="00D033B3"/>
    <w:rsid w:val="00D04C0C"/>
    <w:rsid w:val="00D05997"/>
    <w:rsid w:val="00D06E44"/>
    <w:rsid w:val="00D07B55"/>
    <w:rsid w:val="00D07D99"/>
    <w:rsid w:val="00D11488"/>
    <w:rsid w:val="00D12ACF"/>
    <w:rsid w:val="00D1394C"/>
    <w:rsid w:val="00D14539"/>
    <w:rsid w:val="00D1523D"/>
    <w:rsid w:val="00D152FF"/>
    <w:rsid w:val="00D163F1"/>
    <w:rsid w:val="00D174F9"/>
    <w:rsid w:val="00D177FD"/>
    <w:rsid w:val="00D21514"/>
    <w:rsid w:val="00D23209"/>
    <w:rsid w:val="00D27BB8"/>
    <w:rsid w:val="00D318F7"/>
    <w:rsid w:val="00D33E57"/>
    <w:rsid w:val="00D34B42"/>
    <w:rsid w:val="00D35698"/>
    <w:rsid w:val="00D3684B"/>
    <w:rsid w:val="00D37351"/>
    <w:rsid w:val="00D4164B"/>
    <w:rsid w:val="00D42337"/>
    <w:rsid w:val="00D44E59"/>
    <w:rsid w:val="00D45FA9"/>
    <w:rsid w:val="00D4693F"/>
    <w:rsid w:val="00D46C1E"/>
    <w:rsid w:val="00D46FE7"/>
    <w:rsid w:val="00D52816"/>
    <w:rsid w:val="00D53159"/>
    <w:rsid w:val="00D53973"/>
    <w:rsid w:val="00D600C1"/>
    <w:rsid w:val="00D6383A"/>
    <w:rsid w:val="00D641F3"/>
    <w:rsid w:val="00D6476D"/>
    <w:rsid w:val="00D6487E"/>
    <w:rsid w:val="00D64FA7"/>
    <w:rsid w:val="00D66F89"/>
    <w:rsid w:val="00D67884"/>
    <w:rsid w:val="00D70037"/>
    <w:rsid w:val="00D74199"/>
    <w:rsid w:val="00D812C6"/>
    <w:rsid w:val="00D8386A"/>
    <w:rsid w:val="00D8417A"/>
    <w:rsid w:val="00D8562F"/>
    <w:rsid w:val="00D85948"/>
    <w:rsid w:val="00D85F79"/>
    <w:rsid w:val="00D870E5"/>
    <w:rsid w:val="00D87354"/>
    <w:rsid w:val="00D8749B"/>
    <w:rsid w:val="00D87A20"/>
    <w:rsid w:val="00D920FC"/>
    <w:rsid w:val="00D93510"/>
    <w:rsid w:val="00D975CA"/>
    <w:rsid w:val="00DA1A03"/>
    <w:rsid w:val="00DA1DA2"/>
    <w:rsid w:val="00DA58D2"/>
    <w:rsid w:val="00DA60D1"/>
    <w:rsid w:val="00DA64E5"/>
    <w:rsid w:val="00DB1177"/>
    <w:rsid w:val="00DB5D81"/>
    <w:rsid w:val="00DB5F55"/>
    <w:rsid w:val="00DC046C"/>
    <w:rsid w:val="00DC0690"/>
    <w:rsid w:val="00DC1317"/>
    <w:rsid w:val="00DC18E7"/>
    <w:rsid w:val="00DC2273"/>
    <w:rsid w:val="00DC2671"/>
    <w:rsid w:val="00DC46AE"/>
    <w:rsid w:val="00DC5072"/>
    <w:rsid w:val="00DD0C4C"/>
    <w:rsid w:val="00DD1F30"/>
    <w:rsid w:val="00DD23AF"/>
    <w:rsid w:val="00DD3898"/>
    <w:rsid w:val="00DD3E6D"/>
    <w:rsid w:val="00DD6EFA"/>
    <w:rsid w:val="00DE0132"/>
    <w:rsid w:val="00DE201B"/>
    <w:rsid w:val="00DE21E1"/>
    <w:rsid w:val="00DE2D24"/>
    <w:rsid w:val="00DE7712"/>
    <w:rsid w:val="00DF0BC5"/>
    <w:rsid w:val="00DF2CBF"/>
    <w:rsid w:val="00DF2E04"/>
    <w:rsid w:val="00DF6A44"/>
    <w:rsid w:val="00E00F8D"/>
    <w:rsid w:val="00E07869"/>
    <w:rsid w:val="00E119D5"/>
    <w:rsid w:val="00E156EE"/>
    <w:rsid w:val="00E15FB2"/>
    <w:rsid w:val="00E161DC"/>
    <w:rsid w:val="00E2012A"/>
    <w:rsid w:val="00E214F1"/>
    <w:rsid w:val="00E25ADE"/>
    <w:rsid w:val="00E272E4"/>
    <w:rsid w:val="00E2798A"/>
    <w:rsid w:val="00E30853"/>
    <w:rsid w:val="00E323FA"/>
    <w:rsid w:val="00E32EA7"/>
    <w:rsid w:val="00E349C6"/>
    <w:rsid w:val="00E359E1"/>
    <w:rsid w:val="00E35D32"/>
    <w:rsid w:val="00E36BE0"/>
    <w:rsid w:val="00E40591"/>
    <w:rsid w:val="00E41F4B"/>
    <w:rsid w:val="00E443FC"/>
    <w:rsid w:val="00E5135D"/>
    <w:rsid w:val="00E51DC3"/>
    <w:rsid w:val="00E521AF"/>
    <w:rsid w:val="00E53825"/>
    <w:rsid w:val="00E56126"/>
    <w:rsid w:val="00E60C39"/>
    <w:rsid w:val="00E62221"/>
    <w:rsid w:val="00E65A36"/>
    <w:rsid w:val="00E65B0C"/>
    <w:rsid w:val="00E6682B"/>
    <w:rsid w:val="00E66F2B"/>
    <w:rsid w:val="00E706C5"/>
    <w:rsid w:val="00E74F52"/>
    <w:rsid w:val="00E75DA4"/>
    <w:rsid w:val="00E773B7"/>
    <w:rsid w:val="00E80D74"/>
    <w:rsid w:val="00E8372F"/>
    <w:rsid w:val="00E84897"/>
    <w:rsid w:val="00E8572B"/>
    <w:rsid w:val="00E87CCE"/>
    <w:rsid w:val="00E90840"/>
    <w:rsid w:val="00E92525"/>
    <w:rsid w:val="00E94996"/>
    <w:rsid w:val="00E9557C"/>
    <w:rsid w:val="00E96AC1"/>
    <w:rsid w:val="00E97A0F"/>
    <w:rsid w:val="00EA03A8"/>
    <w:rsid w:val="00EA2B4C"/>
    <w:rsid w:val="00EB2BA3"/>
    <w:rsid w:val="00EB308A"/>
    <w:rsid w:val="00EB332C"/>
    <w:rsid w:val="00EB69F1"/>
    <w:rsid w:val="00EB7E77"/>
    <w:rsid w:val="00EC0E00"/>
    <w:rsid w:val="00EC50BB"/>
    <w:rsid w:val="00EC57A7"/>
    <w:rsid w:val="00EC7AF9"/>
    <w:rsid w:val="00ED1B88"/>
    <w:rsid w:val="00ED2512"/>
    <w:rsid w:val="00ED423C"/>
    <w:rsid w:val="00ED54F5"/>
    <w:rsid w:val="00EE0982"/>
    <w:rsid w:val="00EE5EBF"/>
    <w:rsid w:val="00EE6FEE"/>
    <w:rsid w:val="00EF15A9"/>
    <w:rsid w:val="00EF2D17"/>
    <w:rsid w:val="00EF4320"/>
    <w:rsid w:val="00EF4396"/>
    <w:rsid w:val="00EF445F"/>
    <w:rsid w:val="00EF63E9"/>
    <w:rsid w:val="00EF6780"/>
    <w:rsid w:val="00F025EB"/>
    <w:rsid w:val="00F02E7A"/>
    <w:rsid w:val="00F03A47"/>
    <w:rsid w:val="00F0503F"/>
    <w:rsid w:val="00F05A00"/>
    <w:rsid w:val="00F06A9E"/>
    <w:rsid w:val="00F1054B"/>
    <w:rsid w:val="00F11672"/>
    <w:rsid w:val="00F129EB"/>
    <w:rsid w:val="00F12D7D"/>
    <w:rsid w:val="00F16B7C"/>
    <w:rsid w:val="00F177DE"/>
    <w:rsid w:val="00F22274"/>
    <w:rsid w:val="00F22E35"/>
    <w:rsid w:val="00F24E9A"/>
    <w:rsid w:val="00F259D0"/>
    <w:rsid w:val="00F35275"/>
    <w:rsid w:val="00F36783"/>
    <w:rsid w:val="00F420C9"/>
    <w:rsid w:val="00F428CF"/>
    <w:rsid w:val="00F42A38"/>
    <w:rsid w:val="00F46FC7"/>
    <w:rsid w:val="00F474D9"/>
    <w:rsid w:val="00F47822"/>
    <w:rsid w:val="00F50921"/>
    <w:rsid w:val="00F5180D"/>
    <w:rsid w:val="00F51871"/>
    <w:rsid w:val="00F52E18"/>
    <w:rsid w:val="00F545AB"/>
    <w:rsid w:val="00F563F0"/>
    <w:rsid w:val="00F574A7"/>
    <w:rsid w:val="00F60134"/>
    <w:rsid w:val="00F60D9B"/>
    <w:rsid w:val="00F62B0A"/>
    <w:rsid w:val="00F62DFD"/>
    <w:rsid w:val="00F64BA7"/>
    <w:rsid w:val="00F67420"/>
    <w:rsid w:val="00F67CC8"/>
    <w:rsid w:val="00F71E40"/>
    <w:rsid w:val="00F72627"/>
    <w:rsid w:val="00F7611F"/>
    <w:rsid w:val="00F76C98"/>
    <w:rsid w:val="00F8281C"/>
    <w:rsid w:val="00F83A7E"/>
    <w:rsid w:val="00F83FAD"/>
    <w:rsid w:val="00F872E1"/>
    <w:rsid w:val="00F9086C"/>
    <w:rsid w:val="00F94301"/>
    <w:rsid w:val="00F94F97"/>
    <w:rsid w:val="00F9680D"/>
    <w:rsid w:val="00F97FA6"/>
    <w:rsid w:val="00FA1035"/>
    <w:rsid w:val="00FA1EED"/>
    <w:rsid w:val="00FA3422"/>
    <w:rsid w:val="00FA6EB5"/>
    <w:rsid w:val="00FB2F27"/>
    <w:rsid w:val="00FB50BA"/>
    <w:rsid w:val="00FB5640"/>
    <w:rsid w:val="00FB66A0"/>
    <w:rsid w:val="00FB6DC1"/>
    <w:rsid w:val="00FC0995"/>
    <w:rsid w:val="00FC3079"/>
    <w:rsid w:val="00FC5345"/>
    <w:rsid w:val="00FC638A"/>
    <w:rsid w:val="00FC6CE3"/>
    <w:rsid w:val="00FD1FA3"/>
    <w:rsid w:val="00FD3621"/>
    <w:rsid w:val="00FD493C"/>
    <w:rsid w:val="00FD505D"/>
    <w:rsid w:val="00FD5577"/>
    <w:rsid w:val="00FE3854"/>
    <w:rsid w:val="00FE669F"/>
    <w:rsid w:val="00FE69A1"/>
    <w:rsid w:val="00FF0BAE"/>
    <w:rsid w:val="00FF1061"/>
    <w:rsid w:val="00FF38FE"/>
    <w:rsid w:val="00FF4247"/>
    <w:rsid w:val="00FF54B3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9B5C2D-1B66-4F71-AE39-998A0A31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6BD"/>
    <w:pPr>
      <w:spacing w:line="264" w:lineRule="auto"/>
    </w:pPr>
    <w:rPr>
      <w:rFonts w:ascii="Cambria" w:hAnsi="Cambria"/>
      <w:szCs w:val="24"/>
    </w:rPr>
  </w:style>
  <w:style w:type="paragraph" w:styleId="1">
    <w:name w:val="heading 1"/>
    <w:basedOn w:val="a"/>
    <w:next w:val="a"/>
    <w:link w:val="10"/>
    <w:uiPriority w:val="9"/>
    <w:qFormat/>
    <w:rsid w:val="003A1C8D"/>
    <w:pPr>
      <w:keepNext/>
      <w:pageBreakBefore/>
      <w:suppressAutoHyphens/>
      <w:spacing w:after="240"/>
      <w:jc w:val="center"/>
      <w:outlineLvl w:val="0"/>
    </w:pPr>
    <w:rPr>
      <w:b/>
      <w:bCs/>
      <w:caps/>
      <w:spacing w:val="20"/>
      <w:sz w:val="22"/>
    </w:rPr>
  </w:style>
  <w:style w:type="paragraph" w:styleId="2">
    <w:name w:val="heading 2"/>
    <w:basedOn w:val="a"/>
    <w:next w:val="a"/>
    <w:link w:val="20"/>
    <w:uiPriority w:val="99"/>
    <w:qFormat/>
    <w:rsid w:val="003A1C8D"/>
    <w:pPr>
      <w:keepNext/>
      <w:spacing w:before="240" w:after="120"/>
      <w:jc w:val="center"/>
      <w:outlineLvl w:val="1"/>
    </w:pPr>
    <w:rPr>
      <w:b/>
      <w:bCs/>
      <w:smallCaps/>
      <w:spacing w:val="20"/>
      <w:sz w:val="22"/>
    </w:rPr>
  </w:style>
  <w:style w:type="paragraph" w:styleId="3">
    <w:name w:val="heading 3"/>
    <w:basedOn w:val="a"/>
    <w:next w:val="a"/>
    <w:link w:val="30"/>
    <w:uiPriority w:val="99"/>
    <w:qFormat/>
    <w:rsid w:val="001D1DAE"/>
    <w:pPr>
      <w:keepNext/>
      <w:suppressAutoHyphens/>
      <w:spacing w:after="240"/>
      <w:jc w:val="center"/>
      <w:outlineLvl w:val="2"/>
    </w:pPr>
    <w:rPr>
      <w:bCs/>
      <w:i/>
    </w:rPr>
  </w:style>
  <w:style w:type="paragraph" w:styleId="4">
    <w:name w:val="heading 4"/>
    <w:basedOn w:val="a"/>
    <w:next w:val="a"/>
    <w:link w:val="40"/>
    <w:uiPriority w:val="99"/>
    <w:qFormat/>
    <w:rsid w:val="003A1C8D"/>
    <w:pPr>
      <w:keepNext/>
      <w:suppressAutoHyphens/>
      <w:spacing w:before="240" w:after="60"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3A1C8D"/>
    <w:pPr>
      <w:keepNext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3A1C8D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3A1C8D"/>
    <w:pPr>
      <w:keepNext/>
      <w:jc w:val="center"/>
      <w:outlineLvl w:val="6"/>
    </w:pPr>
    <w:rPr>
      <w:i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A1C8D"/>
    <w:pPr>
      <w:keepNext/>
      <w:jc w:val="center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3A1C8D"/>
    <w:pPr>
      <w:keepNext/>
      <w:ind w:left="22" w:hanging="11"/>
      <w:jc w:val="center"/>
      <w:outlineLvl w:val="8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992F23"/>
    <w:rPr>
      <w:rFonts w:ascii="Arial" w:hAnsi="Arial" w:cs="Times New Roman"/>
      <w:b/>
      <w:bCs/>
      <w:caps/>
      <w:sz w:val="24"/>
      <w:szCs w:val="24"/>
      <w:lang w:eastAsia="ru-RU"/>
    </w:rPr>
  </w:style>
  <w:style w:type="character" w:customStyle="1" w:styleId="Heading2Char">
    <w:name w:val="Heading 2 Char"/>
    <w:uiPriority w:val="99"/>
    <w:semiHidden/>
    <w:locked/>
    <w:rsid w:val="00FB564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D1DAE"/>
    <w:rPr>
      <w:rFonts w:ascii="Cambria" w:hAnsi="Cambria" w:cs="Times New Roman"/>
      <w:bCs/>
      <w:i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155A7C"/>
    <w:rPr>
      <w:rFonts w:ascii="Cambria" w:hAnsi="Cambria" w:cs="Times New Roman"/>
      <w:b/>
      <w:bCs/>
      <w:sz w:val="24"/>
      <w:szCs w:val="24"/>
      <w:lang w:val="ru-RU" w:eastAsia="ru-RU" w:bidi="ar-SA"/>
    </w:rPr>
  </w:style>
  <w:style w:type="character" w:customStyle="1" w:styleId="Heading5Char">
    <w:name w:val="Heading 5 Char"/>
    <w:uiPriority w:val="99"/>
    <w:semiHidden/>
    <w:locked/>
    <w:rsid w:val="00FB564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B5640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FB564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FB5640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FB5640"/>
    <w:rPr>
      <w:rFonts w:ascii="Cambria" w:hAnsi="Cambria" w:cs="Times New Roman"/>
    </w:rPr>
  </w:style>
  <w:style w:type="character" w:customStyle="1" w:styleId="10">
    <w:name w:val="Заголовок 1 Знак"/>
    <w:link w:val="1"/>
    <w:uiPriority w:val="9"/>
    <w:locked/>
    <w:rsid w:val="0046395E"/>
    <w:rPr>
      <w:rFonts w:ascii="Cambria" w:hAnsi="Cambria" w:cs="Times New Roman"/>
      <w:b/>
      <w:bCs/>
      <w:caps/>
      <w:spacing w:val="20"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3A1C8D"/>
    <w:rPr>
      <w:rFonts w:ascii="Cambria" w:hAnsi="Cambria" w:cs="Times New Roman"/>
      <w:b/>
      <w:bCs/>
      <w:smallCaps/>
      <w:spacing w:val="20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46395E"/>
    <w:rPr>
      <w:rFonts w:ascii="Cambria" w:hAnsi="Cambria" w:cs="Times New Roman"/>
      <w:b/>
      <w:lang w:val="ru-RU" w:eastAsia="ru-RU" w:bidi="ar-SA"/>
    </w:rPr>
  </w:style>
  <w:style w:type="table" w:styleId="a3">
    <w:name w:val="Table Grid"/>
    <w:basedOn w:val="a1"/>
    <w:uiPriority w:val="59"/>
    <w:rsid w:val="003A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3A1C8D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FooterChar">
    <w:name w:val="Footer Char"/>
    <w:uiPriority w:val="99"/>
    <w:semiHidden/>
    <w:locked/>
    <w:rsid w:val="00FB5640"/>
    <w:rPr>
      <w:rFonts w:ascii="Cambria" w:hAnsi="Cambria" w:cs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locked/>
    <w:rsid w:val="003A1C8D"/>
    <w:rPr>
      <w:rFonts w:ascii="Cambria" w:hAnsi="Cambria" w:cs="Times New Roman"/>
      <w:lang w:val="ru-RU" w:eastAsia="ru-RU" w:bidi="ar-SA"/>
    </w:rPr>
  </w:style>
  <w:style w:type="paragraph" w:styleId="a6">
    <w:name w:val="Salutation"/>
    <w:basedOn w:val="a"/>
    <w:next w:val="a"/>
    <w:link w:val="a7"/>
    <w:uiPriority w:val="99"/>
    <w:rsid w:val="003A1C8D"/>
    <w:pPr>
      <w:jc w:val="both"/>
    </w:pPr>
    <w:rPr>
      <w:szCs w:val="20"/>
    </w:rPr>
  </w:style>
  <w:style w:type="character" w:customStyle="1" w:styleId="a7">
    <w:name w:val="Приветствие Знак"/>
    <w:link w:val="a6"/>
    <w:uiPriority w:val="99"/>
    <w:semiHidden/>
    <w:locked/>
    <w:rsid w:val="00FB5640"/>
    <w:rPr>
      <w:rFonts w:ascii="Cambria" w:hAnsi="Cambria" w:cs="Times New Roman"/>
      <w:sz w:val="24"/>
      <w:szCs w:val="24"/>
    </w:rPr>
  </w:style>
  <w:style w:type="paragraph" w:styleId="a8">
    <w:name w:val="Body Text"/>
    <w:basedOn w:val="a"/>
    <w:link w:val="a9"/>
    <w:rsid w:val="003A1C8D"/>
    <w:pPr>
      <w:jc w:val="center"/>
    </w:pPr>
    <w:rPr>
      <w:szCs w:val="20"/>
    </w:rPr>
  </w:style>
  <w:style w:type="character" w:customStyle="1" w:styleId="a9">
    <w:name w:val="Основной текст Знак"/>
    <w:link w:val="a8"/>
    <w:locked/>
    <w:rsid w:val="00FB5640"/>
    <w:rPr>
      <w:rFonts w:ascii="Cambria" w:hAnsi="Cambria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3A1C8D"/>
    <w:pPr>
      <w:jc w:val="center"/>
    </w:pPr>
    <w:rPr>
      <w:rFonts w:ascii="Times New Roman" w:hAnsi="Times New Roman"/>
      <w:b/>
      <w:bCs/>
      <w:sz w:val="28"/>
    </w:rPr>
  </w:style>
  <w:style w:type="character" w:customStyle="1" w:styleId="ab">
    <w:name w:val="Заголовок Знак"/>
    <w:link w:val="aa"/>
    <w:uiPriority w:val="99"/>
    <w:locked/>
    <w:rsid w:val="00FB5640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caption"/>
    <w:basedOn w:val="a"/>
    <w:next w:val="a"/>
    <w:uiPriority w:val="99"/>
    <w:qFormat/>
    <w:rsid w:val="003A1C8D"/>
    <w:pPr>
      <w:jc w:val="center"/>
    </w:pPr>
    <w:rPr>
      <w:b/>
      <w:bCs/>
      <w:sz w:val="24"/>
    </w:rPr>
  </w:style>
  <w:style w:type="paragraph" w:styleId="ad">
    <w:name w:val="Subtitle"/>
    <w:basedOn w:val="a"/>
    <w:link w:val="ae"/>
    <w:uiPriority w:val="99"/>
    <w:qFormat/>
    <w:rsid w:val="003A1C8D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link w:val="ad"/>
    <w:uiPriority w:val="99"/>
    <w:locked/>
    <w:rsid w:val="00FB5640"/>
    <w:rPr>
      <w:rFonts w:ascii="Cambria" w:hAnsi="Cambria" w:cs="Times New Roman"/>
      <w:sz w:val="24"/>
      <w:szCs w:val="24"/>
    </w:rPr>
  </w:style>
  <w:style w:type="character" w:styleId="af">
    <w:name w:val="page number"/>
    <w:uiPriority w:val="99"/>
    <w:rsid w:val="003A1C8D"/>
    <w:rPr>
      <w:rFonts w:cs="Times New Roman"/>
    </w:rPr>
  </w:style>
  <w:style w:type="paragraph" w:styleId="af0">
    <w:name w:val="header"/>
    <w:basedOn w:val="a"/>
    <w:link w:val="af1"/>
    <w:uiPriority w:val="99"/>
    <w:rsid w:val="003A1C8D"/>
    <w:pPr>
      <w:tabs>
        <w:tab w:val="center" w:pos="4677"/>
        <w:tab w:val="right" w:pos="9355"/>
      </w:tabs>
      <w:jc w:val="both"/>
    </w:pPr>
    <w:rPr>
      <w:szCs w:val="20"/>
    </w:rPr>
  </w:style>
  <w:style w:type="character" w:customStyle="1" w:styleId="af1">
    <w:name w:val="Верхний колонтитул Знак"/>
    <w:link w:val="af0"/>
    <w:uiPriority w:val="99"/>
    <w:semiHidden/>
    <w:locked/>
    <w:rsid w:val="00FB5640"/>
    <w:rPr>
      <w:rFonts w:ascii="Cambria" w:hAnsi="Cambria" w:cs="Times New Roman"/>
      <w:sz w:val="24"/>
      <w:szCs w:val="24"/>
    </w:rPr>
  </w:style>
  <w:style w:type="character" w:customStyle="1" w:styleId="41">
    <w:name w:val="Знак Знак4"/>
    <w:uiPriority w:val="99"/>
    <w:rsid w:val="003A1C8D"/>
    <w:rPr>
      <w:rFonts w:ascii="Arial" w:hAnsi="Arial" w:cs="Times New Roman"/>
      <w:b/>
      <w:bCs/>
      <w:i/>
      <w:sz w:val="26"/>
      <w:szCs w:val="26"/>
    </w:rPr>
  </w:style>
  <w:style w:type="paragraph" w:styleId="af2">
    <w:name w:val="Body Text Indent"/>
    <w:basedOn w:val="a"/>
    <w:link w:val="af3"/>
    <w:uiPriority w:val="99"/>
    <w:rsid w:val="003A1C8D"/>
    <w:pPr>
      <w:spacing w:after="120"/>
      <w:ind w:left="283"/>
      <w:jc w:val="both"/>
    </w:pPr>
    <w:rPr>
      <w:szCs w:val="20"/>
    </w:rPr>
  </w:style>
  <w:style w:type="character" w:customStyle="1" w:styleId="af3">
    <w:name w:val="Основной текст с отступом Знак"/>
    <w:link w:val="af2"/>
    <w:uiPriority w:val="99"/>
    <w:semiHidden/>
    <w:locked/>
    <w:rsid w:val="00FB5640"/>
    <w:rPr>
      <w:rFonts w:ascii="Cambria" w:hAnsi="Cambria" w:cs="Times New Roman"/>
      <w:sz w:val="24"/>
      <w:szCs w:val="24"/>
    </w:rPr>
  </w:style>
  <w:style w:type="paragraph" w:styleId="af4">
    <w:name w:val="Normal (Web)"/>
    <w:basedOn w:val="a"/>
    <w:uiPriority w:val="99"/>
    <w:rsid w:val="003A1C8D"/>
    <w:pPr>
      <w:spacing w:before="100" w:beforeAutospacing="1" w:after="100" w:afterAutospacing="1"/>
    </w:pPr>
    <w:rPr>
      <w:rFonts w:cs="Arial"/>
      <w:szCs w:val="20"/>
    </w:rPr>
  </w:style>
  <w:style w:type="paragraph" w:styleId="21">
    <w:name w:val="Body Text Indent 2"/>
    <w:basedOn w:val="a"/>
    <w:link w:val="22"/>
    <w:uiPriority w:val="99"/>
    <w:rsid w:val="003A1C8D"/>
    <w:pPr>
      <w:ind w:firstLine="709"/>
      <w:jc w:val="both"/>
    </w:pPr>
    <w:rPr>
      <w:rFonts w:cs="Arial"/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B5640"/>
    <w:rPr>
      <w:rFonts w:ascii="Cambria" w:hAnsi="Cambria" w:cs="Times New Roman"/>
      <w:sz w:val="24"/>
      <w:szCs w:val="24"/>
    </w:rPr>
  </w:style>
  <w:style w:type="character" w:styleId="af5">
    <w:name w:val="Hyperlink"/>
    <w:uiPriority w:val="99"/>
    <w:rsid w:val="003A1C8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3A1C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iPriority w:val="99"/>
    <w:rsid w:val="003A1C8D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FB5640"/>
    <w:rPr>
      <w:rFonts w:ascii="Cambria" w:hAnsi="Cambria" w:cs="Times New Roman"/>
      <w:sz w:val="16"/>
      <w:szCs w:val="16"/>
    </w:rPr>
  </w:style>
  <w:style w:type="paragraph" w:styleId="af6">
    <w:name w:val="Block Text"/>
    <w:basedOn w:val="a"/>
    <w:uiPriority w:val="99"/>
    <w:rsid w:val="003A1C8D"/>
    <w:pPr>
      <w:ind w:left="-67" w:right="-75"/>
      <w:jc w:val="both"/>
    </w:pPr>
    <w:rPr>
      <w:w w:val="95"/>
      <w:szCs w:val="20"/>
    </w:rPr>
  </w:style>
  <w:style w:type="paragraph" w:styleId="33">
    <w:name w:val="Body Text Indent 3"/>
    <w:basedOn w:val="a"/>
    <w:link w:val="34"/>
    <w:uiPriority w:val="99"/>
    <w:rsid w:val="003A1C8D"/>
    <w:pPr>
      <w:ind w:firstLine="561"/>
      <w:jc w:val="both"/>
    </w:pPr>
    <w:rPr>
      <w:szCs w:val="20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FB5640"/>
    <w:rPr>
      <w:rFonts w:ascii="Cambria" w:hAnsi="Cambria"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3A1C8D"/>
    <w:pPr>
      <w:ind w:right="13"/>
    </w:pPr>
    <w:rPr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FB5640"/>
    <w:rPr>
      <w:rFonts w:ascii="Cambria" w:hAnsi="Cambria" w:cs="Times New Roman"/>
      <w:sz w:val="24"/>
      <w:szCs w:val="24"/>
    </w:rPr>
  </w:style>
  <w:style w:type="paragraph" w:styleId="af7">
    <w:name w:val="Balloon Text"/>
    <w:basedOn w:val="a"/>
    <w:link w:val="12"/>
    <w:uiPriority w:val="99"/>
    <w:semiHidden/>
    <w:rsid w:val="003A1C8D"/>
    <w:pPr>
      <w:jc w:val="both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7"/>
    <w:uiPriority w:val="99"/>
    <w:semiHidden/>
    <w:locked/>
    <w:rsid w:val="00FB5640"/>
    <w:rPr>
      <w:rFonts w:cs="Times New Roman"/>
      <w:sz w:val="2"/>
    </w:rPr>
  </w:style>
  <w:style w:type="paragraph" w:customStyle="1" w:styleId="af8">
    <w:name w:val="Тема"/>
    <w:basedOn w:val="a"/>
    <w:uiPriority w:val="99"/>
    <w:rsid w:val="003A1C8D"/>
    <w:pPr>
      <w:jc w:val="both"/>
    </w:pPr>
    <w:rPr>
      <w:szCs w:val="20"/>
    </w:rPr>
  </w:style>
  <w:style w:type="paragraph" w:styleId="25">
    <w:name w:val="Body Text First Indent 2"/>
    <w:basedOn w:val="af2"/>
    <w:link w:val="26"/>
    <w:uiPriority w:val="99"/>
    <w:rsid w:val="003A1C8D"/>
    <w:pPr>
      <w:ind w:firstLine="210"/>
    </w:pPr>
  </w:style>
  <w:style w:type="character" w:customStyle="1" w:styleId="26">
    <w:name w:val="Красная строка 2 Знак"/>
    <w:link w:val="25"/>
    <w:uiPriority w:val="99"/>
    <w:semiHidden/>
    <w:locked/>
    <w:rsid w:val="00FB5640"/>
    <w:rPr>
      <w:rFonts w:ascii="Cambria" w:hAnsi="Cambria"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3A1C8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9">
    <w:name w:val="Знак"/>
    <w:basedOn w:val="a"/>
    <w:uiPriority w:val="99"/>
    <w:rsid w:val="003A1C8D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styleId="13">
    <w:name w:val="toc 1"/>
    <w:basedOn w:val="a"/>
    <w:next w:val="a"/>
    <w:autoRedefine/>
    <w:uiPriority w:val="99"/>
    <w:semiHidden/>
    <w:rsid w:val="00E161DC"/>
    <w:pPr>
      <w:spacing w:line="240" w:lineRule="auto"/>
    </w:pPr>
    <w:rPr>
      <w:b/>
    </w:rPr>
  </w:style>
  <w:style w:type="character" w:customStyle="1" w:styleId="51">
    <w:name w:val="Знак Знак5"/>
    <w:uiPriority w:val="99"/>
    <w:rsid w:val="0046395E"/>
    <w:rPr>
      <w:rFonts w:ascii="Cambria" w:hAnsi="Cambria" w:cs="Times New Roman"/>
      <w:b/>
      <w:bCs/>
      <w:smallCaps/>
      <w:spacing w:val="20"/>
      <w:sz w:val="24"/>
      <w:szCs w:val="24"/>
      <w:lang w:eastAsia="ru-RU"/>
    </w:rPr>
  </w:style>
  <w:style w:type="paragraph" w:customStyle="1" w:styleId="14">
    <w:name w:val="Знак1"/>
    <w:basedOn w:val="a"/>
    <w:uiPriority w:val="99"/>
    <w:rsid w:val="0046395E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character" w:customStyle="1" w:styleId="15">
    <w:name w:val="Знак Знак1"/>
    <w:uiPriority w:val="99"/>
    <w:rsid w:val="0046395E"/>
    <w:rPr>
      <w:rFonts w:ascii="Cambria" w:hAnsi="Cambria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D72F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fa">
    <w:name w:val="Знак Знак Знак"/>
    <w:basedOn w:val="a"/>
    <w:uiPriority w:val="99"/>
    <w:rsid w:val="0058702F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styleId="27">
    <w:name w:val="toc 2"/>
    <w:basedOn w:val="a"/>
    <w:next w:val="a"/>
    <w:autoRedefine/>
    <w:uiPriority w:val="99"/>
    <w:semiHidden/>
    <w:rsid w:val="00A651C1"/>
    <w:pPr>
      <w:ind w:left="200"/>
    </w:pPr>
    <w:rPr>
      <w:rFonts w:ascii="Times New Roman" w:hAnsi="Times New Roman"/>
      <w:smallCaps/>
      <w:szCs w:val="20"/>
    </w:rPr>
  </w:style>
  <w:style w:type="paragraph" w:styleId="35">
    <w:name w:val="toc 3"/>
    <w:basedOn w:val="a"/>
    <w:next w:val="a"/>
    <w:autoRedefine/>
    <w:uiPriority w:val="99"/>
    <w:semiHidden/>
    <w:rsid w:val="00A651C1"/>
    <w:pPr>
      <w:ind w:left="400"/>
    </w:pPr>
    <w:rPr>
      <w:rFonts w:ascii="Times New Roman" w:hAnsi="Times New Roman"/>
      <w:i/>
      <w:iCs/>
      <w:szCs w:val="20"/>
    </w:rPr>
  </w:style>
  <w:style w:type="paragraph" w:styleId="42">
    <w:name w:val="toc 4"/>
    <w:basedOn w:val="a"/>
    <w:next w:val="a"/>
    <w:autoRedefine/>
    <w:uiPriority w:val="99"/>
    <w:semiHidden/>
    <w:rsid w:val="00A651C1"/>
    <w:pPr>
      <w:ind w:left="600"/>
    </w:pPr>
    <w:rPr>
      <w:rFonts w:ascii="Times New Roman" w:hAnsi="Times New Roman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A651C1"/>
    <w:pPr>
      <w:ind w:left="800"/>
    </w:pPr>
    <w:rPr>
      <w:rFonts w:ascii="Times New Roman" w:hAnsi="Times New Roman"/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A651C1"/>
    <w:pPr>
      <w:ind w:left="1000"/>
    </w:pPr>
    <w:rPr>
      <w:rFonts w:ascii="Times New Roman" w:hAnsi="Times New Roman"/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A651C1"/>
    <w:pPr>
      <w:ind w:left="1200"/>
    </w:pPr>
    <w:rPr>
      <w:rFonts w:ascii="Times New Roman" w:hAnsi="Times New Roman"/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A651C1"/>
    <w:pPr>
      <w:ind w:left="1400"/>
    </w:pPr>
    <w:rPr>
      <w:rFonts w:ascii="Times New Roman" w:hAnsi="Times New Roman"/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A651C1"/>
    <w:pPr>
      <w:ind w:left="1600"/>
    </w:pPr>
    <w:rPr>
      <w:rFonts w:ascii="Times New Roman" w:hAnsi="Times New Roman"/>
      <w:sz w:val="18"/>
      <w:szCs w:val="18"/>
    </w:rPr>
  </w:style>
  <w:style w:type="character" w:customStyle="1" w:styleId="afb">
    <w:name w:val="Текст выноски Знак"/>
    <w:uiPriority w:val="99"/>
    <w:rsid w:val="00E65B0C"/>
    <w:rPr>
      <w:rFonts w:ascii="Tahoma" w:hAnsi="Tahoma" w:cs="Tahoma"/>
      <w:sz w:val="16"/>
      <w:szCs w:val="16"/>
    </w:rPr>
  </w:style>
  <w:style w:type="paragraph" w:styleId="afc">
    <w:name w:val="No Spacing"/>
    <w:uiPriority w:val="1"/>
    <w:qFormat/>
    <w:rsid w:val="00E65B0C"/>
    <w:rPr>
      <w:rFonts w:ascii="Calibri" w:hAnsi="Calibri"/>
      <w:sz w:val="22"/>
      <w:szCs w:val="22"/>
      <w:lang w:eastAsia="en-US"/>
    </w:rPr>
  </w:style>
  <w:style w:type="character" w:customStyle="1" w:styleId="extendedtext-short">
    <w:name w:val="extendedtext-short"/>
    <w:uiPriority w:val="99"/>
    <w:rsid w:val="00E65B0C"/>
    <w:rPr>
      <w:rFonts w:cs="Times New Roman"/>
    </w:rPr>
  </w:style>
  <w:style w:type="paragraph" w:styleId="afd">
    <w:name w:val="List"/>
    <w:basedOn w:val="a8"/>
    <w:uiPriority w:val="99"/>
    <w:rsid w:val="00E8572B"/>
    <w:pPr>
      <w:spacing w:after="140" w:line="288" w:lineRule="auto"/>
      <w:jc w:val="left"/>
    </w:pPr>
    <w:rPr>
      <w:rFonts w:ascii="Calibri" w:hAnsi="Calibri" w:cs="Arial"/>
      <w:sz w:val="22"/>
      <w:szCs w:val="22"/>
    </w:rPr>
  </w:style>
  <w:style w:type="paragraph" w:customStyle="1" w:styleId="afe">
    <w:name w:val="Заголовок таблицы"/>
    <w:basedOn w:val="a"/>
    <w:uiPriority w:val="99"/>
    <w:rsid w:val="00E25ADE"/>
    <w:pPr>
      <w:suppressLineNumbers/>
      <w:spacing w:after="200" w:line="276" w:lineRule="auto"/>
      <w:jc w:val="center"/>
    </w:pPr>
    <w:rPr>
      <w:rFonts w:ascii="Calibri" w:hAnsi="Calibri" w:cs="Tahoma"/>
      <w:b/>
      <w:bCs/>
      <w:sz w:val="22"/>
      <w:szCs w:val="22"/>
    </w:rPr>
  </w:style>
  <w:style w:type="character" w:customStyle="1" w:styleId="28">
    <w:name w:val="Основной текст (2)_"/>
    <w:link w:val="29"/>
    <w:uiPriority w:val="99"/>
    <w:locked/>
    <w:rsid w:val="00501A1A"/>
    <w:rPr>
      <w:rFonts w:ascii="Cambria" w:hAnsi="Cambria" w:cs="Times New Roman"/>
      <w:i/>
      <w:iCs/>
      <w:shd w:val="clear" w:color="auto" w:fill="FFFFFF"/>
      <w:lang w:bidi="ar-SA"/>
    </w:rPr>
  </w:style>
  <w:style w:type="character" w:customStyle="1" w:styleId="290">
    <w:name w:val="Основной текст (2) + 9"/>
    <w:aliases w:val="5 pt,Не курсив"/>
    <w:uiPriority w:val="99"/>
    <w:rsid w:val="00501A1A"/>
    <w:rPr>
      <w:rFonts w:ascii="Cambria" w:hAnsi="Cambria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ar-SA"/>
    </w:rPr>
  </w:style>
  <w:style w:type="paragraph" w:customStyle="1" w:styleId="29">
    <w:name w:val="Основной текст (2)"/>
    <w:basedOn w:val="a"/>
    <w:link w:val="28"/>
    <w:uiPriority w:val="99"/>
    <w:rsid w:val="00501A1A"/>
    <w:pPr>
      <w:widowControl w:val="0"/>
      <w:shd w:val="clear" w:color="auto" w:fill="FFFFFF"/>
      <w:spacing w:line="432" w:lineRule="exact"/>
      <w:jc w:val="center"/>
    </w:pPr>
    <w:rPr>
      <w:i/>
      <w:iCs/>
      <w:noProof/>
      <w:szCs w:val="20"/>
      <w:shd w:val="clear" w:color="auto" w:fill="FFFFFF"/>
    </w:rPr>
  </w:style>
  <w:style w:type="paragraph" w:customStyle="1" w:styleId="Standard">
    <w:name w:val="Standard"/>
    <w:uiPriority w:val="99"/>
    <w:rsid w:val="00D37351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ff">
    <w:name w:val="Revision"/>
    <w:hidden/>
    <w:uiPriority w:val="99"/>
    <w:semiHidden/>
    <w:rsid w:val="00D87A20"/>
    <w:rPr>
      <w:rFonts w:ascii="Cambria" w:hAnsi="Cambria"/>
    </w:rPr>
  </w:style>
  <w:style w:type="paragraph" w:customStyle="1" w:styleId="Default">
    <w:name w:val="Default"/>
    <w:qFormat/>
    <w:rsid w:val="0059542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1">
    <w:name w:val="Heading #1_"/>
    <w:link w:val="Heading10"/>
    <w:uiPriority w:val="99"/>
    <w:locked/>
    <w:rsid w:val="0059542E"/>
    <w:rPr>
      <w:sz w:val="30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59542E"/>
    <w:pPr>
      <w:widowControl w:val="0"/>
      <w:shd w:val="clear" w:color="auto" w:fill="FFFFFF"/>
      <w:spacing w:before="360" w:line="330" w:lineRule="exact"/>
      <w:jc w:val="center"/>
      <w:outlineLvl w:val="0"/>
    </w:pPr>
    <w:rPr>
      <w:rFonts w:ascii="Times New Roman" w:hAnsi="Times New Roman"/>
      <w:sz w:val="30"/>
      <w:szCs w:val="20"/>
      <w:shd w:val="clear" w:color="auto" w:fill="FFFFFF"/>
    </w:rPr>
  </w:style>
  <w:style w:type="character" w:customStyle="1" w:styleId="2a">
    <w:name w:val="Заголовок №2_"/>
    <w:link w:val="2b"/>
    <w:uiPriority w:val="99"/>
    <w:locked/>
    <w:rsid w:val="0059542E"/>
    <w:rPr>
      <w:rFonts w:ascii="Cambria" w:hAnsi="Cambria" w:cs="Times New Roman"/>
      <w:b/>
      <w:bCs/>
      <w:shd w:val="clear" w:color="auto" w:fill="FFFFFF"/>
      <w:lang w:bidi="ar-SA"/>
    </w:rPr>
  </w:style>
  <w:style w:type="paragraph" w:customStyle="1" w:styleId="2b">
    <w:name w:val="Заголовок №2"/>
    <w:basedOn w:val="a"/>
    <w:link w:val="2a"/>
    <w:uiPriority w:val="99"/>
    <w:rsid w:val="0059542E"/>
    <w:pPr>
      <w:widowControl w:val="0"/>
      <w:shd w:val="clear" w:color="auto" w:fill="FFFFFF"/>
      <w:spacing w:before="60" w:line="240" w:lineRule="atLeast"/>
      <w:jc w:val="center"/>
      <w:outlineLvl w:val="1"/>
    </w:pPr>
    <w:rPr>
      <w:b/>
      <w:bCs/>
      <w:noProof/>
      <w:szCs w:val="20"/>
      <w:shd w:val="clear" w:color="auto" w:fill="FFFFFF"/>
    </w:rPr>
  </w:style>
  <w:style w:type="paragraph" w:styleId="aff0">
    <w:name w:val="List Paragraph"/>
    <w:basedOn w:val="a"/>
    <w:link w:val="aff1"/>
    <w:uiPriority w:val="34"/>
    <w:qFormat/>
    <w:rsid w:val="00691FBF"/>
    <w:pPr>
      <w:suppressAutoHyphens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rsid w:val="00691FBF"/>
  </w:style>
  <w:style w:type="character" w:customStyle="1" w:styleId="aff1">
    <w:name w:val="Абзац списка Знак"/>
    <w:link w:val="aff0"/>
    <w:uiPriority w:val="99"/>
    <w:qFormat/>
    <w:locked/>
    <w:rsid w:val="005708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2">
    <w:name w:val="footnote text"/>
    <w:basedOn w:val="a"/>
    <w:link w:val="aff3"/>
    <w:uiPriority w:val="99"/>
    <w:semiHidden/>
    <w:unhideWhenUsed/>
    <w:locked/>
    <w:rsid w:val="00BC0063"/>
    <w:pPr>
      <w:spacing w:line="240" w:lineRule="auto"/>
    </w:pPr>
    <w:rPr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rsid w:val="00BC0063"/>
    <w:rPr>
      <w:rFonts w:ascii="Cambria" w:hAnsi="Cambria"/>
    </w:rPr>
  </w:style>
  <w:style w:type="character" w:styleId="aff4">
    <w:name w:val="footnote reference"/>
    <w:basedOn w:val="a0"/>
    <w:uiPriority w:val="99"/>
    <w:semiHidden/>
    <w:unhideWhenUsed/>
    <w:locked/>
    <w:rsid w:val="00BC0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4BFA-648E-4AC2-9B48-E2F41B2C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5137</Words>
  <Characters>29286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ipkpro</Company>
  <LinksUpToDate>false</LinksUpToDate>
  <CharactersWithSpaces>34355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creator>Kovaleva</dc:creator>
  <cp:lastModifiedBy>Зав. ИМЦ</cp:lastModifiedBy>
  <cp:revision>2</cp:revision>
  <cp:lastPrinted>2022-07-21T04:26:00Z</cp:lastPrinted>
  <dcterms:created xsi:type="dcterms:W3CDTF">2023-06-19T08:42:00Z</dcterms:created>
  <dcterms:modified xsi:type="dcterms:W3CDTF">2023-06-19T08:42:00Z</dcterms:modified>
</cp:coreProperties>
</file>