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ПОСТАНОВЛЕНИЕ</w:t>
      </w: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br/>
        <w:t>областной межведомственной комиссии</w:t>
      </w: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br/>
        <w:t>по делам несовершеннолетних и защите их прав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21 декабря 2021 года, № 2.3-П/49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г. Ростов-на-Дону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5964"/>
      </w:tblGrid>
      <w:tr w:rsidR="00FB4399" w:rsidRPr="00FB4399" w:rsidTr="00FB4399">
        <w:trPr>
          <w:trHeight w:val="985"/>
        </w:trPr>
        <w:tc>
          <w:tcPr>
            <w:tcW w:w="352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</w:t>
            </w:r>
          </w:p>
        </w:tc>
        <w:tc>
          <w:tcPr>
            <w:tcW w:w="805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Балина</w:t>
            </w:r>
            <w:proofErr w:type="spellEnd"/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министр общего и профессионального образования Ростовской области, заместитель председателя комиссии</w:t>
            </w:r>
          </w:p>
        </w:tc>
      </w:tr>
      <w:tr w:rsidR="00FB4399" w:rsidRPr="00FB4399" w:rsidTr="00FB4399">
        <w:tc>
          <w:tcPr>
            <w:tcW w:w="352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</w:t>
            </w:r>
          </w:p>
        </w:tc>
        <w:tc>
          <w:tcPr>
            <w:tcW w:w="805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членов комиссии, 2 представителя прокуратуры Ростовской области</w:t>
            </w:r>
          </w:p>
        </w:tc>
      </w:tr>
    </w:tbl>
    <w:p w:rsidR="00FB4399" w:rsidRPr="00FB4399" w:rsidRDefault="00FB4399" w:rsidP="00FB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ВЫСТУПИЛИ: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6996"/>
      </w:tblGrid>
      <w:tr w:rsidR="00FB4399" w:rsidRPr="00FB4399" w:rsidTr="00FB4399">
        <w:tc>
          <w:tcPr>
            <w:tcW w:w="178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Балина</w:t>
            </w:r>
            <w:proofErr w:type="spellEnd"/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29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B4399" w:rsidRPr="00FB4399" w:rsidRDefault="00FB4399" w:rsidP="00FB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министр общего и профессионального образования Ростовской области, заместитель председателя комиссии</w:t>
            </w:r>
          </w:p>
        </w:tc>
      </w:tr>
    </w:tbl>
    <w:p w:rsidR="00FB4399" w:rsidRPr="00FB4399" w:rsidRDefault="00FB4399" w:rsidP="00FB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ПОСТАНОВИЛИ: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По итогам рассмотрения вопроса № 1 «Об утверждении: Порядка межведомственного взаимодействия по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 социальной адаптации выпускников организаций для детей-сирот и детей, оставшихся без попечения родителей, лиц из числа детей-сирот и детей, оставшихся без попечения родителей, ранее воспитывавшихся в семьях опекунов (попечителей)»; регионального плана мероприятий («дорожная карта») по профилактике социального сиротства на 2022-2025 годы в Ростовской области»: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1.1. Признать утратившим силу Порядок межведомственного взаимодействия по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 социальной адаптации выпускников учреждений господдержки детства, утвержденный протоколом областной межведомственной комиссии по делам несовершеннолетних и защите их прав от 30.03.2011 № 1.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1.2. Утвердить порядок межведомственного взаимодействия по 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 социальной адаптации выпускников организаций для детей-сирот и детей, оставшихся без попечения родителей, лиц из числа детей-сирот и детей, оставшихся без попечения родителей, ранее воспитывавшихся в семьях опекунов (попечителей) согласно </w:t>
      </w:r>
      <w:hyperlink r:id="rId4" w:anchor="pril1" w:history="1">
        <w:r w:rsidRPr="00FB4399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Приложению 1</w:t>
        </w:r>
      </w:hyperlink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1.3. Утвердить региональный план мероприятий («дорожная карта») по профилактике социального сиротства на 2022-2025 годы в Ростовской области согласно </w:t>
      </w:r>
      <w:hyperlink r:id="rId5" w:anchor="pril2" w:history="1">
        <w:r w:rsidRPr="00FB4399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Приложению 2</w:t>
        </w:r>
      </w:hyperlink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0"/>
          <w:szCs w:val="20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FB4399" w:rsidRDefault="00FB4399" w:rsidP="00FB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Министр общего и профессионального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образования Ростовской области,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заместитель председателя комиссии    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                          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                  Л.В.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Балина</w:t>
      </w:r>
      <w:proofErr w:type="spellEnd"/>
    </w:p>
    <w:p w:rsidR="00FB4399" w:rsidRPr="00FB4399" w:rsidRDefault="00FB4399" w:rsidP="00FB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FB4399" w:rsidRPr="00FB4399" w:rsidRDefault="00FB4399" w:rsidP="00FB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И.о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ответственного секретаря комиссии     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                          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         Г.М. Шпак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 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Приложение 1</w:t>
      </w:r>
      <w:r w:rsidRPr="00FB439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к постановлению областной межведомственной</w:t>
      </w:r>
      <w:r w:rsidRPr="00FB439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комиссии по делам несовершеннолетних и защите их прав</w:t>
      </w:r>
      <w:r w:rsidRPr="00FB439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от 21.12.2021 № 2.3-П/49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Порядок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межведомственного взаимодействия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 xml:space="preserve">по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 социальной адаптации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выпускников организаций для детей-сирот и детей, оставшихся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без попечения родителей, лиц из числа детей-сирот и детей,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оставшихся без попечения родителей, ранее воспитывавшихся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в семьях опекунов (попечителей) (далее-Порядок)</w:t>
      </w:r>
    </w:p>
    <w:p w:rsidR="00FB4399" w:rsidRPr="00FB4399" w:rsidRDefault="00FB4399" w:rsidP="00FB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bookmarkStart w:id="0" w:name="_GoBack"/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1. Цели и задачи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сопровождение и социальная адаптация выпускников организаций для детей-сирот и детей, оставшихся без попечения родителей, лиц из числа детей-сирот и детей, оставшихся без попечения родителей, ранее воспитывавшихся в семьях опекунов (попечителей), осуществляется в целях создания условий для их подготовки к самостоятельной жизни и успешной социализации.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Основными задачами утверждения Порядка являются: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организация учета выпускников, в том числе нуждающихся в оказании содействия в преодолении трудной жизненной ситуации;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определение полномочий органов и организаций, входящих в систему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определение алгоритма взаимодействия между органами и организациями, входящими в систему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выпускников, с целью оказания выпускнику своевременной помощи.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2. Основные понятия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Банк данных выпускников – совокупность сведений о выпускниках, сформированных на уровне муниципального района (городского округа) Ростовской области и на областном уровне, позволяющих организовать учет и мониторинг своевременного оказания помощи;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Выпускники - дети-сироты и дети, оставшиеся без попечения родителей, лица из числа детей-сирот и детей, оставшихся без попечения родителей, завершившие пребывание в организации для детей-сирот или в семье опекуна (попечителя) в соответствии с законодательством Российской Федерации и законодательством субъекта Российской Федерации;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Договор 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сопровождении - договор, заключаемый между выпускником и организацией для детей-сирот об оказании выпускнику консультативной, психологической, педагогической, юридической, социальной и иных видов помощи.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Индивидуальная программа сопровождения выпускника – программа, включающая план мероприятий по реализации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 социальной адаптации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Организации для детей-сирот-образовательные организации, медицинские организации и организации, оказывающие социальные услуги, в которых дети-сироты и дети, оставшиеся без попечения родителей, помещены под надзор (центры помощи детям (ранее-детские дома), государственные общеобразовательные организации, реализующие адаптированные образовательные программы);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сопровождение выпускников – комплекс мероприятий, обеспечивающих оказание выпускникам помощи в решении вопросов социальной адаптации, получения профессионального образования, трудоустройства, обеспечения жильем, защиты имущественных и иных прав;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Трудная жизненная ситуация – ситуация, объективно нарушающая жизнедеятельность выпускника, которую он не может преодолеть самостоятельно.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3. Органы и учреждения системы </w:t>
      </w:r>
      <w:proofErr w:type="spellStart"/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3.1. Координацию работы органов и учреждений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 в муниципальном районе (городском округе) осуществляет муниципальный совет (далее-Координационный совет), состав которого утверждается распорядительным документом руководителя органа местного самоуправления.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3.2. В состав Координационного совета могут быть включены представители: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органа местного самоуправления, осуществляющего управление в сфере образования (далее-орган опеки и попечительства);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органа управления социальной защиты населения;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органа управления здравоохранением;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органа внутренних дел;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государственного казенного учреждения Ростовской области центра занятости населения (далее-центр занятости населения);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центра помощи детям, оставшимся без попечения родителей;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учреждения социального обслуживания семьи и детей;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муниципального центра психолого-педагогической, медицинской и социальной помощи;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социально ориентированных некоммерческих организаций и иных организаций.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3.3. Координацию работы по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 социальной адаптации выпускников в Ростовской области осуществляет министерство общего и профессионального образования Ростовской области (далее –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области).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4. Организация работы по </w:t>
      </w:r>
      <w:proofErr w:type="spellStart"/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сопровождению и социальной адаптации выпускников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4.1. Центр помощи детям, оставшимся без попечения родителей: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реализует программу подготовки воспитанника к самостоятельной жизни, утвержденную в установленном порядке;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осуществляет мероприятия по своевременному включению воспитанников в список детей-сирот, подлежащих обеспечению жильем;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за 1 месяц до окончания срока пребывания воспитанника в учреждении разрабатывает индивидуальную программу сопровождения по форме приложения №1 к настоящему порядку;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в целях организации получения выпускниками профессионального образования ежегодно, в срок до 30 апреля, предоставляет в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 списки выпускников по форме приложения №2 к настоящему порядку с приложением медицинских справок с отметкой о профессиональной пригодности;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предоставляет выпускнику памятку о мерах государственной поддержки, государственных и социально-ориентированных некоммерческих организациях, в которые необходимо обратиться в случае возникновения трудной жизненной ситуации;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в течение 5 рабочих дней с даты отчисления выпускника информирует орган опеки и попечительства по месту обучения (трудоустройства) о прибывшем выпускнике по форме приложения №2 к настоящему порядку, орган опеки и попечительства по месту нахождения организации для детей-сирот – об убытии выпускника;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ведёт Банк данных выпускников организаций для детей-сирот в порядке, установленном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по заявлению выпускника заключает с ним договор 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оказывает консультативную, психологическую, педагогическую, юридическую, социальную и иную помощь выпускникам;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организует работу клуба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при наличии возможности предоставляет выпускникам право длительного бесплатного проживания и (или) питания на срок до 1 года и (или) краткосрочного проживания на период каникулярных, выходных и праздничных нерабочих дней;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взаимодействует с социально-ориентированными некоммерческими организациями в целях оказания помощи выпускникам;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информирует муниципальный координационный совет о целесообразности завершения сопровождения и прекращении сведений о гражданине в Банке данных выпускников организаций для детей-сирот.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4.2. Муниципальные органы, осуществляющие управление в сфере образования (органы опеки и попечительства):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осуществляют формирование и ведение Банка данных выпускников организаций для детей-сирот и Банка данных выпускников замещающих семей в порядке, установленном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при перемене места жительства выпускника в пределах Ростовской области в течение 3 рабочих дней в письменной форме информируют орган опеки и попечительства и профессиональное образовательное учреждение по новому месту жительства по форме согласно приложению №2 настоящего порядка с направлением рекомендаций о его сопровождении;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осуществляют постановку на учет в органе опеки и попечительства, ведение и хранение личных дел, контроль за условиями жизни выпускников, не достигших возраста 18 лет, в отношении которых орган опеки и попечительства исполняет обязанности законного представителя;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при необходимости осуществляют корректировку индивидуальной программы сопровождения выпускников, но не реже 1 раза в год;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осуществляют мероприятия по защите личных и имущественных прав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информируют органы и учреждения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 о возникновении у выпускника трудной жизненной ситуации и оказании помощи;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ходатайствуют перед Координационным советом о рассмотрении вопроса об оказании комплексной помощи выпускникам, требующей участия нескольких органов и учреждений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совместно с замещающими родителями составляют индивидуальную программу сопровождения выпускника, завершившего нахождение в замещающей семье;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ведут учет выпускников, обеспеченных жилыми помещениями специализированного жилищного фонда, обследуют условия их жизни в порядке, установленном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области, информируют органы и учреждения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 о необходимости оказания помощи, ежеквартально информируют Координационный совет о состоянии работы по использованию жилых помещений специализированного жилищного фонда.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4.3. Профессиональные образовательные учреждения: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зачисляют выпускников на полное государственное обеспечение;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создают в общежитии условия для проживания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осуществляют сопровождение выпускников в целях получения ими профессионального образования, воспитания и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постинтернатной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адаптации до окончания обучения или достижения возраста 23 лет;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организуют занятость и отдых выпускников на период каникулярных дней;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за месяц до предполагаемой даты прибытия обучающегося к месту отдыха (занятости) в каникулярные дни, информируют орган опеки и попечительства, комиссию по делам несовершеннолетних и защите их прав по месту нахождения выпускника в каникулярные дни для организации контроля;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за месяц до начала каникулярных дней письменно ходатайствуют перед центром помощи детям, оставшимся без попечения родителей, о предоставлении выпускнику возможности краткосрочного проживания;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согласовывают отчисление и перевод несовершеннолетних обучающихся с комиссией по делам несовершеннолетних и защите их прав, органом опеки и попечительства, Координационным советом;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не позднее чем за 30 дней до отчисления совершеннолетнего выпускника, информируют об этом орган опеки и попечительства и организацию для детей-сирот, откуда он прибыл;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участвуют в реализации индивидуальной программы сопровождения в пределах своей компетенции;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содействуют в решении проблем жизнеустройства и адаптации выпускников в новой социальной среде;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взаимодействуют с центрами занятости населения, Советами директоров предприятий различных форм собственности и бизнес-сообществом по вопросам трудоустройства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проводят мониторинг социальной адаптации детей-сирот в соответствии с порядком, установленным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минобразованием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4.4. Органы управления социальной защитой населения: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- 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участвуют в реализации индивидуальной программы сопровождения выпускника в пределах своей компетенции;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- консультируют выпускников по вопросам предоставления мер государственной поддержки;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предоставляют выпускникам меры государственной поддержки в соответствии с законодательством;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организуют предоставление услуг выпускникам учреждениями социального обслуживания семьи и детей.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4.5. Органы управления здравоохранением: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участвуют в реализации индивидуальной программы сопровождения выпускника в пределах своей компетенции;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по обращению организаций для детей-сирот или органов опеки и попечительства организуют диспансерное наблюдение выпускников, имеющих хронические заболевания, ограниченные возможности здоровья и инвалидность, обеспечивают медицинское обслуживание по месту их проживания;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содействуют в оформлении медицинских документов, в том числе при трудоустройстве;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оказывают патронажную и консультативную помощь молодым матерям и беременным из числа выпускников.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4.6. Центр занятости населения: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участвует в реализации индивидуальной программы сопровождения выпускника в пределах своей компетенции;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проводит по запросам организаций для детей-сирот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профориентационные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занятия в целях содействия выпускникам в профессиональном самоопределении;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проводит профессиональную ориентацию выпускников, обратившихся в органы службы занятости населения, в целях выбора сферы деятельности (профессии), трудоустройства, прохождения профессионального обучения и получения дополнительного профессионального образования;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оказывает содействие в трудоустройстве выпускников, зарегистрированных в целях поиска подходящей работы;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осуществляет организацию профессионального обучения и дополнительного профессионального образования для выпускников, признанных в установленном порядке безработными;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информирует организации для детей-сирот и органы опеки и попечительства о трудоустройстве выпускников.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4.7. Органы внутренних дел: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в установленном порядке проводят индивидуальную воспитательную и профилактическую работу в отношении выпускников, совершивших правонарушения;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в случае совершения выпускниками противоправных действий, согласовывают план воспитательных мероприятий с Координационным советом.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4.8. Учреждения социального обслуживания семьи и детей, центры психолого-педагогической, медицинской и социальной помощи: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участвуют в реализации индивидуальной программы сопровождения выпускника в пределах своей компетенции;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участвуют в оказании выпускнику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психолого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– педагогической, медицинской, социальной и иной помощи.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4.9. Муниципальный координационный совет: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рассматривает вопросы состояния работы по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постинтернатному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сопровождению и социальной адаптации выпускников и предложения о повышении эффективности работы;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утверждает индивидуальную программу сопровождения выпускника;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координирует оказание комплексной помощи выпускникам, требующей участия нескольких органов и учреждений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принимает решение о прекращении учета сведений о выпускнике в Банке данных выпускников организаций для детей-сирот и Банке данных выпускников замещающих семей в связи с успешной социализацией или иным причинам (перемена места жительства, смерть).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4.10.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Минобразование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Ростовской области: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-</w:t>
      </w: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формирует Банк данных выпускников организаций для детей-сирот и Банк данных выпускников замещающих семей в установленном порядке;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 проводит ежегодный мониторинг исполнения порядка формирования Банка данных выпускников организация для детей-сирот и Банка данных выпускников замещающих семей и информирует о его результатах руководителей органов местного самоуправления;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запрашивает в органах и учреждениях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 информацию, необходимую для оценки состояния работы;</w:t>
      </w:r>
    </w:p>
    <w:p w:rsidR="00FB4399" w:rsidRPr="00FB4399" w:rsidRDefault="00FB4399" w:rsidP="00FB43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 рассматривает предложения органов и учреждений системы </w:t>
      </w:r>
      <w:proofErr w:type="spellStart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постинтернатного</w:t>
      </w:r>
      <w:proofErr w:type="spellEnd"/>
      <w:r w:rsidRPr="00FB439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сопровождения и социальной адаптации выпускников о повышении эффективности работы.</w:t>
      </w:r>
    </w:p>
    <w:bookmarkEnd w:id="0"/>
    <w:p w:rsidR="008737D6" w:rsidRPr="00FB4399" w:rsidRDefault="00FB4399" w:rsidP="00FB4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37D6" w:rsidRPr="00FB4399" w:rsidSect="00FB43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F"/>
    <w:rsid w:val="005101DF"/>
    <w:rsid w:val="005C7AF4"/>
    <w:rsid w:val="00ED3FF4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509F"/>
  <w15:chartTrackingRefBased/>
  <w15:docId w15:val="{18325E37-5200-4F58-82A1-4152251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366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8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documents/14943/?ysclid=lqm30yk8yp496112335" TargetMode="External"/><Relationship Id="rId4" Type="http://schemas.openxmlformats.org/officeDocument/2006/relationships/hyperlink" Target="https://www.donland.ru/documents/14943/?ysclid=lqm30yk8yp496112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2519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2</cp:revision>
  <dcterms:created xsi:type="dcterms:W3CDTF">2023-12-26T08:27:00Z</dcterms:created>
  <dcterms:modified xsi:type="dcterms:W3CDTF">2023-12-26T08:29:00Z</dcterms:modified>
</cp:coreProperties>
</file>