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6F" w:rsidRPr="005B066F" w:rsidRDefault="005B066F" w:rsidP="005B066F">
      <w:pPr>
        <w:pStyle w:val="1"/>
        <w:shd w:val="clear" w:color="auto" w:fill="FFFFFF"/>
        <w:spacing w:before="0" w:beforeAutospacing="0" w:after="300" w:afterAutospacing="0"/>
        <w:rPr>
          <w:caps/>
          <w:color w:val="0079B4"/>
          <w:sz w:val="40"/>
          <w:szCs w:val="40"/>
        </w:rPr>
      </w:pPr>
      <w:r>
        <w:rPr>
          <w:noProof/>
        </w:rPr>
        <w:drawing>
          <wp:inline distT="0" distB="0" distL="0" distR="0" wp14:anchorId="3A2F8536" wp14:editId="4C164BF9">
            <wp:extent cx="3048000" cy="2286000"/>
            <wp:effectExtent l="0" t="0" r="0" b="0"/>
            <wp:docPr id="1" name="Рисунок 1" descr="https://www.eseur.ru/Photos/photo7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ur.ru/Photos/photo708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66F">
        <w:rPr>
          <w:caps/>
          <w:color w:val="0079B4"/>
          <w:sz w:val="40"/>
          <w:szCs w:val="40"/>
        </w:rPr>
        <w:t>Как получить бонусы по Федеральной бонусной программе Общероссийского Профсоюза образования</w:t>
      </w:r>
    </w:p>
    <w:p w:rsidR="005B066F" w:rsidRP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>1. Зайти на сайт «</w:t>
      </w:r>
      <w:proofErr w:type="spellStart"/>
      <w:r w:rsidRPr="005B066F">
        <w:rPr>
          <w:color w:val="000000"/>
          <w:sz w:val="28"/>
          <w:szCs w:val="28"/>
        </w:rPr>
        <w:t>Профкардс</w:t>
      </w:r>
      <w:proofErr w:type="spellEnd"/>
      <w:r w:rsidRPr="005B066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B066F" w:rsidRP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>2.Зарегистрироватьсяи и получить доступ в личный кабинет:</w:t>
      </w:r>
    </w:p>
    <w:p w:rsid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 xml:space="preserve">Для регистрации (первого входа в систему) Вам нужно нажать на кнопку «РЕГИСТРАЦИЯ». В открывшемся всплывающем окне Регистрации: </w:t>
      </w:r>
    </w:p>
    <w:p w:rsidR="005B066F" w:rsidRDefault="00FE69CA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ввести свою</w:t>
      </w:r>
      <w:r w:rsidR="005B066F" w:rsidRPr="005B066F">
        <w:rPr>
          <w:color w:val="000000"/>
          <w:sz w:val="28"/>
          <w:szCs w:val="28"/>
        </w:rPr>
        <w:t xml:space="preserve"> Фамилию Имя Отчество (полностью)</w:t>
      </w:r>
      <w:r w:rsidR="005B066F">
        <w:rPr>
          <w:color w:val="000000"/>
          <w:sz w:val="28"/>
          <w:szCs w:val="28"/>
        </w:rPr>
        <w:t>.</w:t>
      </w:r>
      <w:r w:rsidR="005B066F" w:rsidRPr="005B066F">
        <w:rPr>
          <w:color w:val="000000"/>
          <w:sz w:val="28"/>
          <w:szCs w:val="28"/>
        </w:rPr>
        <w:t xml:space="preserve"> </w:t>
      </w:r>
    </w:p>
    <w:p w:rsid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</w:rPr>
        <w:t>ввести номер профсоюзного билет</w:t>
      </w:r>
      <w:r w:rsidR="00FE69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Pr="005B066F">
        <w:rPr>
          <w:color w:val="000000"/>
          <w:sz w:val="28"/>
          <w:szCs w:val="28"/>
        </w:rPr>
        <w:t xml:space="preserve"> </w:t>
      </w:r>
    </w:p>
    <w:p w:rsid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 xml:space="preserve">· ознакомиться с правилами использования системы ПРОФКАРДС и нажать кнопку «Зарегистрироваться». </w:t>
      </w:r>
    </w:p>
    <w:p w:rsidR="005B066F" w:rsidRP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>ВНИМАНИЕ! Нажимая кнопку «Зарегистрироваться», Вы тем самым подтверждаете свое согласие на обработку персональных данных</w:t>
      </w:r>
    </w:p>
    <w:p w:rsid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 xml:space="preserve">При вводе обязательно проверьте правильность вводимых данных. Фамилия, Имя, Отчество указывается полностью без сокращений. Если данные введены правильно, то откроется следующее окно с вашими данными (номером телефона и адресом электронной почты). Пожалуйста, проверьте правильность Вашего номера телефона и электронной почты, и в случае необходимости внесите изменения. Если Вы не сообщали свой номер телефона и адрес электронной почты при вступлении в Профсоюз, то их нужно будет заполнить в текущем окне. Далее ПРИДУМАЙТЕ и НИКОМУ НЕ СООБЩАЙТЕ свой ПАРОЛЬ: </w:t>
      </w:r>
    </w:p>
    <w:p w:rsid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>· Введите придуманный Пароль в поле Пароль.</w:t>
      </w:r>
    </w:p>
    <w:p w:rsidR="005B066F" w:rsidRP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proofErr w:type="gramStart"/>
      <w:r w:rsidRPr="005B066F">
        <w:rPr>
          <w:color w:val="000000"/>
          <w:sz w:val="28"/>
          <w:szCs w:val="28"/>
        </w:rPr>
        <w:t>· Повторите его еще раз для проверки корректности ввода строкой ниже (если введенные пароли не совпадают, Вы сделали ошибку, система попросит ввес</w:t>
      </w:r>
      <w:r w:rsidR="00FE69CA">
        <w:rPr>
          <w:color w:val="000000"/>
          <w:sz w:val="28"/>
          <w:szCs w:val="28"/>
        </w:rPr>
        <w:t>ти заново.</w:t>
      </w:r>
      <w:proofErr w:type="gramEnd"/>
      <w:r w:rsidR="00FE69CA">
        <w:rPr>
          <w:color w:val="000000"/>
          <w:sz w:val="28"/>
          <w:szCs w:val="28"/>
        </w:rPr>
        <w:t xml:space="preserve"> Будьте внимательны!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е</w:t>
      </w:r>
      <w:r w:rsidRPr="005B066F">
        <w:rPr>
          <w:color w:val="000000"/>
          <w:sz w:val="28"/>
          <w:szCs w:val="28"/>
        </w:rPr>
        <w:t xml:space="preserve">сли все данные внесены и </w:t>
      </w:r>
      <w:proofErr w:type="gramStart"/>
      <w:r w:rsidRPr="005B066F">
        <w:rPr>
          <w:color w:val="000000"/>
          <w:sz w:val="28"/>
          <w:szCs w:val="28"/>
        </w:rPr>
        <w:t>указаны</w:t>
      </w:r>
      <w:proofErr w:type="gramEnd"/>
      <w:r w:rsidRPr="005B066F">
        <w:rPr>
          <w:color w:val="000000"/>
          <w:sz w:val="28"/>
          <w:szCs w:val="28"/>
        </w:rPr>
        <w:t xml:space="preserve"> верно, для завершения регистрации нажмите на кнопку «Сохранить». По завершению </w:t>
      </w:r>
      <w:r w:rsidRPr="005B066F">
        <w:rPr>
          <w:color w:val="000000"/>
          <w:sz w:val="28"/>
          <w:szCs w:val="28"/>
        </w:rPr>
        <w:lastRenderedPageBreak/>
        <w:t>регистрации Вам будет выслано на указанную при регистрации электронную почту письмо с подтверждением создания Личного кабинета пользователя системы.</w:t>
      </w:r>
    </w:p>
    <w:p w:rsidR="005B066F" w:rsidRPr="005B066F" w:rsidRDefault="005B066F" w:rsidP="00FE69CA">
      <w:pPr>
        <w:pStyle w:val="a5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>3. Указывайте правильные личные и контактные данные. Если произошли изменения, то внесите их в личном кабинете.</w:t>
      </w:r>
      <w:r w:rsidRPr="005B066F">
        <w:rPr>
          <w:color w:val="000000"/>
          <w:sz w:val="28"/>
          <w:szCs w:val="28"/>
        </w:rPr>
        <w:br/>
        <w:t>Одним из условий пользования нашей системой является наличие профсоюзного билета.</w:t>
      </w:r>
    </w:p>
    <w:p w:rsidR="005B066F" w:rsidRDefault="005B066F" w:rsidP="00FE69CA">
      <w:pPr>
        <w:pStyle w:val="a5"/>
        <w:shd w:val="clear" w:color="auto" w:fill="FFFFFF"/>
        <w:spacing w:before="0" w:beforeAutospacing="0" w:after="0" w:afterAutospacing="0"/>
        <w:ind w:left="-709" w:firstLine="425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B066F">
        <w:rPr>
          <w:color w:val="000000"/>
          <w:sz w:val="28"/>
          <w:szCs w:val="28"/>
        </w:rPr>
        <w:t>ВНИМАНИЕ! </w:t>
      </w:r>
      <w:r w:rsidRPr="005B06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Если при нажатии кнопки «Зарегистрироваться», на экране появилось сообщение о невозможности использования сервиса, так как Вы «не являетесь членом Профсоюза», то: </w:t>
      </w:r>
    </w:p>
    <w:p w:rsidR="005B066F" w:rsidRDefault="005B066F" w:rsidP="00FE69CA">
      <w:pPr>
        <w:pStyle w:val="a5"/>
        <w:shd w:val="clear" w:color="auto" w:fill="FFFFFF"/>
        <w:spacing w:before="0" w:beforeAutospacing="0" w:after="0" w:afterAutospacing="0"/>
        <w:ind w:left="-709" w:firstLine="425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B06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1. проверьте правильность вводимых данных (ФИО и номер профсоюзного билета, наличие согласия на обработку персональных данных Профсоюзу в системе электронного учета (в личной карточке); </w:t>
      </w:r>
    </w:p>
    <w:p w:rsidR="005B066F" w:rsidRDefault="005B066F" w:rsidP="00FE69CA">
      <w:pPr>
        <w:pStyle w:val="a5"/>
        <w:shd w:val="clear" w:color="auto" w:fill="FFFFFF"/>
        <w:spacing w:before="0" w:beforeAutospacing="0" w:after="0" w:afterAutospacing="0"/>
        <w:ind w:left="-709" w:firstLine="425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B06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2. попробуйте ввести данные еще раз; </w:t>
      </w:r>
    </w:p>
    <w:p w:rsidR="005B066F" w:rsidRPr="005B066F" w:rsidRDefault="005B066F" w:rsidP="00FE69CA">
      <w:pPr>
        <w:pStyle w:val="a5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b/>
          <w:bCs/>
          <w:color w:val="000000"/>
          <w:sz w:val="28"/>
          <w:szCs w:val="28"/>
          <w:bdr w:val="none" w:sz="0" w:space="0" w:color="auto" w:frame="1"/>
        </w:rPr>
        <w:t>3. если уведомление повторится, обратитесь за помощью по указанному телефону поддержки на сайте.</w:t>
      </w:r>
    </w:p>
    <w:p w:rsidR="005B066F" w:rsidRPr="005B066F" w:rsidRDefault="005B066F" w:rsidP="00FE69CA">
      <w:pPr>
        <w:pStyle w:val="a5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>4.Совершайте покупки в онлайн-магазине СТРОГО после перехода через Ваш Личный кабинет на сайте PROFCARDS.RU. После совершения покупки магазин-партнер фиксирует Вашу оплату, и в течение 3-х рабочих дней к Вам на электронную почту, указанную при регистрации, придет подтверждение о начислении возвратных денежных средств. Внимание: при заказе по телефону или сразу же на сайте официального магазина бонусы не начисляются.</w:t>
      </w:r>
      <w:r w:rsidRPr="005B066F">
        <w:rPr>
          <w:color w:val="000000"/>
          <w:sz w:val="28"/>
          <w:szCs w:val="28"/>
        </w:rPr>
        <w:br/>
        <w:t>Знакомьтесь с условиями магазинов, у каждого партнера они разные. Ознакомиться с ними можно на отдельных страницах магазинов.</w:t>
      </w:r>
      <w:r w:rsidRPr="005B066F">
        <w:rPr>
          <w:color w:val="000000"/>
          <w:sz w:val="28"/>
          <w:szCs w:val="28"/>
        </w:rPr>
        <w:br/>
        <w:t>Бонусы начисляются непосредственно на оплаченную стоимость товара, без стоимости доставки.</w:t>
      </w:r>
    </w:p>
    <w:p w:rsidR="005B066F" w:rsidRPr="005B066F" w:rsidRDefault="005B066F" w:rsidP="00FE69CA">
      <w:pPr>
        <w:pStyle w:val="a5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Основной алгоритм покупок с возвратом бонусов:</w:t>
      </w:r>
    </w:p>
    <w:p w:rsidR="005B066F" w:rsidRP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 xml:space="preserve">1) Войдите под своим логином и паролем в </w:t>
      </w:r>
      <w:proofErr w:type="spellStart"/>
      <w:r w:rsidRPr="005B066F">
        <w:rPr>
          <w:color w:val="000000"/>
          <w:sz w:val="28"/>
          <w:szCs w:val="28"/>
        </w:rPr>
        <w:t>Profcards</w:t>
      </w:r>
      <w:proofErr w:type="spellEnd"/>
      <w:r w:rsidRPr="005B066F">
        <w:rPr>
          <w:color w:val="000000"/>
          <w:sz w:val="28"/>
          <w:szCs w:val="28"/>
        </w:rPr>
        <w:t>.</w:t>
      </w:r>
    </w:p>
    <w:p w:rsidR="005B066F" w:rsidRP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>2) Выберите нужную категорию и магазин. Ознакомиться с описанием и условиями бонуса Вы можете на отдельной странице магазина.</w:t>
      </w:r>
    </w:p>
    <w:p w:rsidR="005B066F" w:rsidRP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>3) Нажмите кнопку «Перейти в магазин». Платформа перенаправит Вас на сайт выбранного магазина.</w:t>
      </w:r>
    </w:p>
    <w:p w:rsidR="005B066F" w:rsidRP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>3) Совершите покупки и оплатите их на сайте партнера.</w:t>
      </w:r>
    </w:p>
    <w:p w:rsidR="005B066F" w:rsidRP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>4) После совершения покупки магазин-партнер фиксирует Вашу оплату, и в течение 3-х рабочий дней к Вам на электронную почту, указанную при регистрации, придет подтверждение о начислении возвратных денежных средств.</w:t>
      </w:r>
    </w:p>
    <w:p w:rsidR="005B066F" w:rsidRPr="005B066F" w:rsidRDefault="005B066F" w:rsidP="00FE69CA">
      <w:pPr>
        <w:pStyle w:val="a5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Почему бонусы не появились?</w:t>
      </w:r>
    </w:p>
    <w:p w:rsidR="005B066F" w:rsidRP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>1. Проверьте, соблюдены ли все правила по совершению покупки через нашу платформу.</w:t>
      </w:r>
    </w:p>
    <w:p w:rsidR="005B066F" w:rsidRPr="005B066F" w:rsidRDefault="005B066F" w:rsidP="00FE69CA">
      <w:pPr>
        <w:pStyle w:val="a5"/>
        <w:shd w:val="clear" w:color="auto" w:fill="FFFFFF"/>
        <w:spacing w:before="15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 xml:space="preserve">2. Вывод денежных средств доступен по истечению определенного периода. В среднем это 30 - 60 календарных дней. В некоторых случаях период начисления может затянуться до 120 дней, в зависимости от вида товара/услуги и объема </w:t>
      </w:r>
      <w:r w:rsidRPr="005B066F">
        <w:rPr>
          <w:color w:val="000000"/>
          <w:sz w:val="28"/>
          <w:szCs w:val="28"/>
        </w:rPr>
        <w:lastRenderedPageBreak/>
        <w:t>продаж. Длительность этого периода указана в карточке каждого магазина. После завершения данного срока денежные средства из раздела личного кабинета «Начислено» станут доступны в разделе «К выплате».</w:t>
      </w:r>
    </w:p>
    <w:p w:rsidR="005B066F" w:rsidRPr="005B066F" w:rsidRDefault="005B066F" w:rsidP="00FE69CA">
      <w:pPr>
        <w:pStyle w:val="a5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5B066F">
        <w:rPr>
          <w:color w:val="000000"/>
          <w:sz w:val="28"/>
          <w:szCs w:val="28"/>
        </w:rPr>
        <w:t>3. Если вы все сделали правильно, а бонусы так и не появились, то обратитесь за помощью по указанному телефону поддержки на сайте: 8 (800) 600-84-00 или напишите на электронную почту </w:t>
      </w:r>
      <w:hyperlink r:id="rId6" w:history="1">
        <w:r w:rsidRPr="005B066F">
          <w:rPr>
            <w:rStyle w:val="a6"/>
            <w:sz w:val="28"/>
            <w:szCs w:val="28"/>
            <w:bdr w:val="none" w:sz="0" w:space="0" w:color="auto" w:frame="1"/>
          </w:rPr>
          <w:t>help@profcards.ru</w:t>
        </w:r>
      </w:hyperlink>
    </w:p>
    <w:p w:rsidR="00EB501C" w:rsidRPr="005B066F" w:rsidRDefault="00EB501C" w:rsidP="00FE69CA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EB501C" w:rsidRPr="005B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6F"/>
    <w:rsid w:val="005B066F"/>
    <w:rsid w:val="00EB501C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6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0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-in-logo-box">
    <w:name w:val="headertext-in-logo-box"/>
    <w:basedOn w:val="a"/>
    <w:rsid w:val="005B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B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0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6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0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-in-logo-box">
    <w:name w:val="headertext-in-logo-box"/>
    <w:basedOn w:val="a"/>
    <w:rsid w:val="005B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B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0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lp@profcard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2025-03-31T11:06:00Z</dcterms:created>
  <dcterms:modified xsi:type="dcterms:W3CDTF">2025-04-03T06:04:00Z</dcterms:modified>
</cp:coreProperties>
</file>