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3D" w:rsidRDefault="0038333D">
      <w:pPr>
        <w:pStyle w:val="a3"/>
        <w:spacing w:before="185"/>
        <w:ind w:left="0"/>
      </w:pPr>
    </w:p>
    <w:p w:rsidR="004B403F" w:rsidRPr="004B403F" w:rsidRDefault="004B403F" w:rsidP="004B403F">
      <w:pPr>
        <w:pStyle w:val="a3"/>
        <w:spacing w:before="312"/>
        <w:contextualSpacing/>
        <w:jc w:val="center"/>
        <w:rPr>
          <w:b/>
        </w:rPr>
      </w:pPr>
      <w:r w:rsidRPr="004B403F">
        <w:rPr>
          <w:b/>
        </w:rPr>
        <w:t>«Муниципальная модель многоуровневого управления развитием системы</w:t>
      </w:r>
    </w:p>
    <w:p w:rsidR="0038333D" w:rsidRDefault="004B403F" w:rsidP="004B403F">
      <w:pPr>
        <w:pStyle w:val="a3"/>
        <w:spacing w:before="312"/>
        <w:ind w:left="0"/>
        <w:contextualSpacing/>
        <w:jc w:val="center"/>
        <w:rPr>
          <w:b/>
        </w:rPr>
      </w:pPr>
      <w:r w:rsidRPr="004B403F">
        <w:rPr>
          <w:b/>
        </w:rPr>
        <w:t xml:space="preserve">инклюзивного образования </w:t>
      </w:r>
      <w:proofErr w:type="spellStart"/>
      <w:r>
        <w:rPr>
          <w:b/>
        </w:rPr>
        <w:t>Ремонтненского</w:t>
      </w:r>
      <w:proofErr w:type="spellEnd"/>
      <w:r w:rsidRPr="004B403F">
        <w:rPr>
          <w:b/>
        </w:rPr>
        <w:t xml:space="preserve"> района».</w:t>
      </w:r>
    </w:p>
    <w:p w:rsidR="0038333D" w:rsidRPr="00D6654A" w:rsidRDefault="004B403F" w:rsidP="00D6654A">
      <w:pPr>
        <w:ind w:firstLine="709"/>
        <w:contextualSpacing/>
        <w:jc w:val="both"/>
        <w:rPr>
          <w:sz w:val="28"/>
          <w:szCs w:val="28"/>
        </w:rPr>
      </w:pPr>
      <w:r w:rsidRPr="00D6654A">
        <w:rPr>
          <w:sz w:val="28"/>
          <w:szCs w:val="28"/>
        </w:rPr>
        <w:t xml:space="preserve">На территории </w:t>
      </w:r>
      <w:proofErr w:type="spellStart"/>
      <w:r w:rsidRPr="00D6654A">
        <w:rPr>
          <w:sz w:val="28"/>
          <w:szCs w:val="28"/>
        </w:rPr>
        <w:t>Ремонтненского</w:t>
      </w:r>
      <w:proofErr w:type="spellEnd"/>
      <w:r w:rsidRPr="00D6654A">
        <w:rPr>
          <w:sz w:val="28"/>
          <w:szCs w:val="28"/>
        </w:rPr>
        <w:t xml:space="preserve"> района 11 средник, 1 основных школ, 2 учреждения дополнительного образования, 9 дошкольных образовательных учреждений. АООП реализуются во всех школах, в 1 дошкольном учреждении. </w:t>
      </w:r>
    </w:p>
    <w:p w:rsidR="0038333D" w:rsidRDefault="004B403F">
      <w:pPr>
        <w:pStyle w:val="2"/>
      </w:pPr>
      <w:r>
        <w:t>Количество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образования</w:t>
      </w:r>
    </w:p>
    <w:p w:rsidR="0038333D" w:rsidRDefault="004B403F">
      <w:pPr>
        <w:ind w:left="145" w:right="421" w:firstLine="708"/>
        <w:jc w:val="both"/>
        <w:rPr>
          <w:b/>
          <w:sz w:val="28"/>
        </w:rPr>
      </w:pPr>
      <w:r>
        <w:rPr>
          <w:sz w:val="28"/>
        </w:rPr>
        <w:t xml:space="preserve">В комбинированных группах получают образование </w:t>
      </w:r>
      <w:r w:rsidR="0046409F">
        <w:rPr>
          <w:sz w:val="28"/>
        </w:rPr>
        <w:t>2</w:t>
      </w:r>
      <w:r>
        <w:rPr>
          <w:sz w:val="28"/>
        </w:rPr>
        <w:t xml:space="preserve"> </w:t>
      </w:r>
      <w:r w:rsidR="0046409F">
        <w:rPr>
          <w:sz w:val="28"/>
        </w:rPr>
        <w:t>детей с ОВЗ.</w:t>
      </w:r>
    </w:p>
    <w:p w:rsidR="0038333D" w:rsidRDefault="004B403F">
      <w:pPr>
        <w:pStyle w:val="2"/>
        <w:ind w:left="145" w:right="434" w:firstLine="708"/>
      </w:pPr>
      <w:r>
        <w:t>Количество детей с ОВЗ на уровне начального, основного, среднего общего образования</w:t>
      </w:r>
    </w:p>
    <w:p w:rsidR="0038333D" w:rsidRDefault="0046409F">
      <w:pPr>
        <w:pStyle w:val="a3"/>
        <w:ind w:right="423" w:firstLine="708"/>
        <w:jc w:val="both"/>
        <w:rPr>
          <w:b/>
        </w:rPr>
      </w:pPr>
      <w:r>
        <w:t xml:space="preserve">В образовательных учреждениях </w:t>
      </w:r>
      <w:proofErr w:type="spellStart"/>
      <w:r>
        <w:t>Ремонтненского</w:t>
      </w:r>
      <w:proofErr w:type="spellEnd"/>
      <w:r>
        <w:t xml:space="preserve"> района отсутствуют классы с </w:t>
      </w:r>
      <w:r w:rsidR="004B403F">
        <w:rPr>
          <w:b/>
        </w:rPr>
        <w:t>полн</w:t>
      </w:r>
      <w:r>
        <w:rPr>
          <w:b/>
        </w:rPr>
        <w:t>ой</w:t>
      </w:r>
      <w:r w:rsidR="004B403F">
        <w:rPr>
          <w:b/>
        </w:rPr>
        <w:t xml:space="preserve"> инклюзи</w:t>
      </w:r>
      <w:r>
        <w:rPr>
          <w:b/>
        </w:rPr>
        <w:t>ей.</w:t>
      </w:r>
    </w:p>
    <w:p w:rsidR="0038333D" w:rsidRDefault="0038333D" w:rsidP="00D6654A">
      <w:pPr>
        <w:pStyle w:val="a3"/>
        <w:ind w:left="0"/>
        <w:jc w:val="both"/>
        <w:rPr>
          <w:b/>
        </w:rPr>
        <w:sectPr w:rsidR="0038333D">
          <w:type w:val="continuous"/>
          <w:pgSz w:w="11910" w:h="16840"/>
          <w:pgMar w:top="1040" w:right="425" w:bottom="280" w:left="1559" w:header="720" w:footer="720" w:gutter="0"/>
          <w:cols w:space="720"/>
        </w:sectPr>
      </w:pPr>
      <w:bookmarkStart w:id="0" w:name="_GoBack"/>
      <w:bookmarkEnd w:id="0"/>
    </w:p>
    <w:p w:rsidR="0038333D" w:rsidRDefault="0046409F" w:rsidP="00D6654A">
      <w:pPr>
        <w:pStyle w:val="a3"/>
        <w:spacing w:before="77"/>
        <w:ind w:left="0" w:right="422"/>
        <w:jc w:val="both"/>
      </w:pPr>
      <w:r>
        <w:lastRenderedPageBreak/>
        <w:t>Дети</w:t>
      </w:r>
      <w:r w:rsidR="004B403F">
        <w:t xml:space="preserve"> с лёгкой степенью нарушения интеллекта</w:t>
      </w:r>
      <w:r>
        <w:t xml:space="preserve"> посещают большую часть предметов в общеобразовательном классе, за исключением основных предметов (русский язык, иностранный язык, математика) </w:t>
      </w:r>
      <w:r>
        <w:rPr>
          <w:b/>
        </w:rPr>
        <w:t>(частичная инклюзия).</w:t>
      </w:r>
    </w:p>
    <w:p w:rsidR="0038333D" w:rsidRDefault="004B403F">
      <w:pPr>
        <w:pStyle w:val="a3"/>
        <w:ind w:right="422" w:firstLine="708"/>
        <w:jc w:val="both"/>
        <w:rPr>
          <w:b/>
        </w:rPr>
      </w:pPr>
      <w:r>
        <w:t>На дому организовано обучение для детей с умеренной, тяжёлой умственной</w:t>
      </w:r>
      <w:r>
        <w:rPr>
          <w:spacing w:val="-18"/>
        </w:rPr>
        <w:t xml:space="preserve"> </w:t>
      </w:r>
      <w:r>
        <w:t>отсталостью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сложным</w:t>
      </w:r>
      <w:r w:rsidR="0046409F">
        <w:t>и</w:t>
      </w:r>
      <w:r>
        <w:rPr>
          <w:spacing w:val="-2"/>
        </w:rPr>
        <w:t xml:space="preserve"> </w:t>
      </w:r>
      <w:r>
        <w:t>дефект</w:t>
      </w:r>
      <w:r w:rsidR="0046409F">
        <w:rPr>
          <w:spacing w:val="-18"/>
        </w:rPr>
        <w:t>ами</w:t>
      </w:r>
      <w:r>
        <w:t>.</w:t>
      </w:r>
      <w:r>
        <w:rPr>
          <w:spacing w:val="80"/>
        </w:rPr>
        <w:t xml:space="preserve"> </w:t>
      </w:r>
      <w:r>
        <w:t>Всего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дому получают образование </w:t>
      </w:r>
      <w:r w:rsidR="0046409F">
        <w:t xml:space="preserve">35 обучающихся. </w:t>
      </w:r>
      <w:r>
        <w:t>Среди детей со сложным</w:t>
      </w:r>
      <w:r w:rsidR="0046409F">
        <w:t xml:space="preserve"> дефектом есть дети с НОДА, РАС</w:t>
      </w:r>
      <w:r>
        <w:rPr>
          <w:b/>
        </w:rPr>
        <w:t>.</w:t>
      </w:r>
    </w:p>
    <w:p w:rsidR="0038333D" w:rsidRDefault="004B403F">
      <w:pPr>
        <w:pStyle w:val="a3"/>
        <w:ind w:right="430" w:firstLine="708"/>
        <w:jc w:val="both"/>
      </w:pPr>
      <w:r>
        <w:t>В общеобразовательных классах получают образование 2</w:t>
      </w:r>
      <w:r w:rsidR="0046409F">
        <w:t>2</w:t>
      </w:r>
      <w:r>
        <w:t xml:space="preserve"> ребёнка- инвалида, которым не требуется создание специальных условий.</w:t>
      </w:r>
    </w:p>
    <w:p w:rsidR="0038333D" w:rsidRDefault="0046409F">
      <w:pPr>
        <w:pStyle w:val="2"/>
        <w:ind w:left="145" w:right="424" w:firstLine="708"/>
      </w:pPr>
      <w:r>
        <w:t>Обеспеченность кадрами</w:t>
      </w:r>
    </w:p>
    <w:p w:rsidR="0038333D" w:rsidRDefault="004B403F">
      <w:pPr>
        <w:pStyle w:val="a3"/>
        <w:ind w:right="423" w:firstLine="708"/>
        <w:jc w:val="both"/>
        <w:rPr>
          <w:b/>
        </w:rPr>
      </w:pPr>
      <w:r>
        <w:t xml:space="preserve">Обеспеченность образовательных учреждений педагогами- психологами – </w:t>
      </w:r>
      <w:r w:rsidR="0046409F">
        <w:rPr>
          <w:b/>
        </w:rPr>
        <w:t>100</w:t>
      </w:r>
      <w:r>
        <w:rPr>
          <w:b/>
        </w:rPr>
        <w:t>%</w:t>
      </w:r>
      <w:r>
        <w:t>, учителями-логопедами –</w:t>
      </w:r>
      <w:r>
        <w:rPr>
          <w:spacing w:val="40"/>
        </w:rPr>
        <w:t xml:space="preserve"> </w:t>
      </w:r>
      <w:r w:rsidR="0046409F">
        <w:rPr>
          <w:b/>
        </w:rPr>
        <w:t>33,3</w:t>
      </w:r>
      <w:r>
        <w:rPr>
          <w:b/>
        </w:rPr>
        <w:t>%</w:t>
      </w:r>
      <w:r>
        <w:t xml:space="preserve">, учителями- дефектологами – </w:t>
      </w:r>
      <w:r w:rsidR="0046409F">
        <w:rPr>
          <w:b/>
        </w:rPr>
        <w:t>0</w:t>
      </w:r>
      <w:r>
        <w:rPr>
          <w:b/>
        </w:rPr>
        <w:t>%.</w:t>
      </w:r>
    </w:p>
    <w:p w:rsidR="0038333D" w:rsidRDefault="004B403F" w:rsidP="003B13FC">
      <w:pPr>
        <w:pStyle w:val="1"/>
        <w:spacing w:before="1"/>
        <w:ind w:left="0"/>
        <w:rPr>
          <w:u w:val="none"/>
        </w:rPr>
      </w:pPr>
      <w:r>
        <w:t>Структурный</w:t>
      </w:r>
      <w:r>
        <w:rPr>
          <w:spacing w:val="-11"/>
        </w:rPr>
        <w:t xml:space="preserve"> </w:t>
      </w:r>
      <w:r>
        <w:t>компонент</w:t>
      </w:r>
      <w:r>
        <w:rPr>
          <w:spacing w:val="-9"/>
        </w:rPr>
        <w:t xml:space="preserve"> </w:t>
      </w:r>
      <w:r>
        <w:rPr>
          <w:spacing w:val="-2"/>
        </w:rPr>
        <w:t>модели</w:t>
      </w:r>
    </w:p>
    <w:p w:rsidR="0038333D" w:rsidRDefault="004B403F">
      <w:pPr>
        <w:pStyle w:val="a3"/>
        <w:spacing w:before="135"/>
        <w:ind w:right="429" w:firstLine="708"/>
      </w:pPr>
      <w:r>
        <w:t>В систему межведомственного взаимодействия включены учреждения здравоохранения, социальной защиты, культуры, спорта.</w:t>
      </w:r>
    </w:p>
    <w:p w:rsidR="0038333D" w:rsidRDefault="0038333D">
      <w:pPr>
        <w:pStyle w:val="a3"/>
        <w:spacing w:before="7"/>
        <w:ind w:left="0"/>
        <w:rPr>
          <w:sz w:val="11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4104"/>
        <w:gridCol w:w="2554"/>
      </w:tblGrid>
      <w:tr w:rsidR="0038333D">
        <w:trPr>
          <w:trHeight w:val="321"/>
        </w:trPr>
        <w:tc>
          <w:tcPr>
            <w:tcW w:w="9256" w:type="dxa"/>
            <w:gridSpan w:val="3"/>
          </w:tcPr>
          <w:p w:rsidR="0038333D" w:rsidRDefault="004B403F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Межведомственное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взаимодействие</w:t>
            </w:r>
          </w:p>
        </w:tc>
      </w:tr>
      <w:tr w:rsidR="0038333D">
        <w:trPr>
          <w:trHeight w:val="643"/>
        </w:trPr>
        <w:tc>
          <w:tcPr>
            <w:tcW w:w="2598" w:type="dxa"/>
          </w:tcPr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Организации</w:t>
            </w:r>
          </w:p>
        </w:tc>
        <w:tc>
          <w:tcPr>
            <w:tcW w:w="4104" w:type="dxa"/>
          </w:tcPr>
          <w:p w:rsidR="0038333D" w:rsidRDefault="004B403F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Функции</w:t>
            </w:r>
          </w:p>
        </w:tc>
        <w:tc>
          <w:tcPr>
            <w:tcW w:w="2554" w:type="dxa"/>
          </w:tcPr>
          <w:p w:rsidR="0038333D" w:rsidRDefault="004B403F">
            <w:pPr>
              <w:pStyle w:val="TableParagraph"/>
              <w:spacing w:line="320" w:lineRule="atLeas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Формы взаимодействия</w:t>
            </w:r>
          </w:p>
        </w:tc>
      </w:tr>
      <w:tr w:rsidR="0038333D">
        <w:trPr>
          <w:trHeight w:val="1610"/>
        </w:trPr>
        <w:tc>
          <w:tcPr>
            <w:tcW w:w="2598" w:type="dxa"/>
          </w:tcPr>
          <w:p w:rsidR="0038333D" w:rsidRDefault="004B403F" w:rsidP="003B13FC">
            <w:pPr>
              <w:pStyle w:val="TableParagraph"/>
              <w:ind w:right="192"/>
              <w:rPr>
                <w:sz w:val="28"/>
              </w:rPr>
            </w:pPr>
            <w:r>
              <w:rPr>
                <w:sz w:val="28"/>
              </w:rPr>
              <w:t>Отдел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</w:t>
            </w:r>
            <w:r>
              <w:rPr>
                <w:spacing w:val="-2"/>
                <w:sz w:val="28"/>
              </w:rPr>
              <w:t xml:space="preserve">администрации </w:t>
            </w:r>
            <w:proofErr w:type="spellStart"/>
            <w:r w:rsidR="003B13FC">
              <w:rPr>
                <w:spacing w:val="-2"/>
                <w:sz w:val="28"/>
              </w:rPr>
              <w:t>Ремонтненского</w:t>
            </w:r>
            <w:proofErr w:type="spellEnd"/>
            <w:r w:rsidR="003B13FC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4104" w:type="dxa"/>
          </w:tcPr>
          <w:p w:rsidR="0038333D" w:rsidRDefault="004B403F" w:rsidP="003B13FC">
            <w:pPr>
              <w:pStyle w:val="TableParagraph"/>
              <w:spacing w:line="32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Ведёт учет детей-инвалидов, детей с ограниченными возможностями здоровья, проживающих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 w:rsidR="003B13FC">
              <w:rPr>
                <w:sz w:val="28"/>
              </w:rPr>
              <w:t xml:space="preserve">территории муниципалитета, </w:t>
            </w:r>
          </w:p>
        </w:tc>
        <w:tc>
          <w:tcPr>
            <w:tcW w:w="2554" w:type="dxa"/>
          </w:tcPr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Межведомственная комиссия.</w:t>
            </w:r>
          </w:p>
          <w:p w:rsidR="0038333D" w:rsidRDefault="004B403F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Совместные просветительские, обучающие</w:t>
            </w:r>
          </w:p>
        </w:tc>
      </w:tr>
    </w:tbl>
    <w:p w:rsidR="0038333D" w:rsidRDefault="0038333D">
      <w:pPr>
        <w:pStyle w:val="TableParagraph"/>
        <w:spacing w:line="320" w:lineRule="atLeast"/>
        <w:rPr>
          <w:sz w:val="28"/>
        </w:rPr>
        <w:sectPr w:rsidR="0038333D">
          <w:pgSz w:w="11910" w:h="16840"/>
          <w:pgMar w:top="10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4104"/>
        <w:gridCol w:w="2554"/>
      </w:tblGrid>
      <w:tr w:rsidR="0038333D">
        <w:trPr>
          <w:trHeight w:val="4508"/>
        </w:trPr>
        <w:tc>
          <w:tcPr>
            <w:tcW w:w="2598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04" w:type="dxa"/>
          </w:tcPr>
          <w:p w:rsidR="0038333D" w:rsidRDefault="004B403F">
            <w:pPr>
              <w:pStyle w:val="TableParagraph"/>
              <w:spacing w:line="320" w:lineRule="atLeast"/>
              <w:ind w:left="109" w:right="342"/>
              <w:rPr>
                <w:sz w:val="28"/>
              </w:rPr>
            </w:pPr>
            <w:r>
              <w:rPr>
                <w:sz w:val="28"/>
              </w:rPr>
              <w:t xml:space="preserve">Обеспечивает нормативную, </w:t>
            </w:r>
            <w:r>
              <w:rPr>
                <w:spacing w:val="-2"/>
                <w:sz w:val="28"/>
              </w:rPr>
              <w:t xml:space="preserve">информационную, </w:t>
            </w:r>
            <w:r>
              <w:rPr>
                <w:sz w:val="28"/>
              </w:rPr>
              <w:t>методическую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поддержку образовательных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учреждений, учреждений дополнительного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554" w:type="dxa"/>
            <w:vMerge w:val="restart"/>
          </w:tcPr>
          <w:p w:rsidR="0038333D" w:rsidRDefault="004B403F">
            <w:pPr>
              <w:pStyle w:val="TableParagraph"/>
              <w:ind w:right="122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мероприятия. Консультирование.</w:t>
            </w:r>
          </w:p>
        </w:tc>
      </w:tr>
      <w:tr w:rsidR="0038333D">
        <w:trPr>
          <w:trHeight w:val="3541"/>
        </w:trPr>
        <w:tc>
          <w:tcPr>
            <w:tcW w:w="2598" w:type="dxa"/>
          </w:tcPr>
          <w:p w:rsidR="0038333D" w:rsidRDefault="003B13FC" w:rsidP="003B13FC">
            <w:pPr>
              <w:pStyle w:val="TableParagraph"/>
              <w:ind w:right="192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ГБУ РО «</w:t>
            </w:r>
            <w:proofErr w:type="spellStart"/>
            <w:proofErr w:type="gramStart"/>
            <w:r>
              <w:rPr>
                <w:spacing w:val="-2"/>
                <w:sz w:val="28"/>
              </w:rPr>
              <w:t>ЦРБ»Ремонтненского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района</w:t>
            </w:r>
          </w:p>
        </w:tc>
        <w:tc>
          <w:tcPr>
            <w:tcW w:w="4104" w:type="dxa"/>
          </w:tcPr>
          <w:p w:rsidR="0038333D" w:rsidRDefault="004B403F">
            <w:pPr>
              <w:pStyle w:val="TableParagraph"/>
              <w:spacing w:line="320" w:lineRule="atLeast"/>
              <w:ind w:left="109" w:right="187"/>
              <w:rPr>
                <w:sz w:val="28"/>
              </w:rPr>
            </w:pPr>
            <w:r>
              <w:rPr>
                <w:sz w:val="28"/>
              </w:rPr>
              <w:t>Выявляет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нарушениями в развитии. Проводит медицинское обследование, рекомендует родителям (законным представителям) детей, имеющих нарушения в развитии, прохождение </w:t>
            </w:r>
            <w:r>
              <w:rPr>
                <w:spacing w:val="-2"/>
                <w:sz w:val="28"/>
              </w:rPr>
              <w:t xml:space="preserve">психолого-медико- </w:t>
            </w:r>
            <w:r>
              <w:rPr>
                <w:sz w:val="28"/>
              </w:rPr>
              <w:t>педагогической комиссии для определения специальных образовательных условий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8333D" w:rsidRDefault="0038333D">
            <w:pPr>
              <w:rPr>
                <w:sz w:val="2"/>
                <w:szCs w:val="2"/>
              </w:rPr>
            </w:pPr>
          </w:p>
        </w:tc>
      </w:tr>
      <w:tr w:rsidR="0038333D">
        <w:trPr>
          <w:trHeight w:val="1288"/>
        </w:trPr>
        <w:tc>
          <w:tcPr>
            <w:tcW w:w="2598" w:type="dxa"/>
          </w:tcPr>
          <w:p w:rsidR="0038333D" w:rsidRDefault="004B403F">
            <w:pPr>
              <w:pStyle w:val="TableParagraph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</w:t>
            </w:r>
            <w:r>
              <w:rPr>
                <w:sz w:val="28"/>
              </w:rPr>
              <w:t>социальной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защиты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4104" w:type="dxa"/>
          </w:tcPr>
          <w:p w:rsidR="0038333D" w:rsidRDefault="004B403F">
            <w:pPr>
              <w:pStyle w:val="TableParagraph"/>
              <w:spacing w:line="320" w:lineRule="atLeast"/>
              <w:ind w:left="109" w:right="342"/>
              <w:rPr>
                <w:sz w:val="28"/>
              </w:rPr>
            </w:pPr>
            <w:r>
              <w:rPr>
                <w:sz w:val="28"/>
              </w:rPr>
              <w:t>Предоставляет меры социальной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соответствии с законодательством РФ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8333D" w:rsidRDefault="0038333D">
            <w:pPr>
              <w:rPr>
                <w:sz w:val="2"/>
                <w:szCs w:val="2"/>
              </w:rPr>
            </w:pPr>
          </w:p>
        </w:tc>
      </w:tr>
      <w:tr w:rsidR="0038333D">
        <w:trPr>
          <w:trHeight w:val="1307"/>
        </w:trPr>
        <w:tc>
          <w:tcPr>
            <w:tcW w:w="2598" w:type="dxa"/>
          </w:tcPr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Отдел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4104" w:type="dxa"/>
          </w:tcPr>
          <w:p w:rsidR="0038333D" w:rsidRDefault="004B403F">
            <w:pPr>
              <w:pStyle w:val="TableParagraph"/>
              <w:spacing w:line="320" w:lineRule="atLeast"/>
              <w:ind w:left="109" w:right="284"/>
              <w:rPr>
                <w:sz w:val="28"/>
              </w:rPr>
            </w:pPr>
            <w:r>
              <w:rPr>
                <w:sz w:val="28"/>
              </w:rPr>
              <w:t>Организует досуг, массовые развлекательные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мероприятия, занятия по физической культуре и спорту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8333D" w:rsidRDefault="0038333D">
            <w:pPr>
              <w:rPr>
                <w:sz w:val="2"/>
                <w:szCs w:val="2"/>
              </w:rPr>
            </w:pPr>
          </w:p>
        </w:tc>
      </w:tr>
      <w:tr w:rsidR="0038333D">
        <w:trPr>
          <w:trHeight w:val="1932"/>
        </w:trPr>
        <w:tc>
          <w:tcPr>
            <w:tcW w:w="2598" w:type="dxa"/>
          </w:tcPr>
          <w:p w:rsidR="0038333D" w:rsidRDefault="004B403F" w:rsidP="003B13FC">
            <w:pPr>
              <w:pStyle w:val="TableParagraph"/>
              <w:ind w:right="192"/>
              <w:rPr>
                <w:sz w:val="28"/>
              </w:rPr>
            </w:pPr>
            <w:r>
              <w:rPr>
                <w:sz w:val="28"/>
              </w:rPr>
              <w:t xml:space="preserve">Центр </w:t>
            </w:r>
            <w:r>
              <w:rPr>
                <w:spacing w:val="-2"/>
                <w:sz w:val="28"/>
              </w:rPr>
              <w:t xml:space="preserve">занятости населения </w:t>
            </w:r>
            <w:proofErr w:type="spellStart"/>
            <w:r w:rsidR="003B13FC">
              <w:rPr>
                <w:spacing w:val="-2"/>
                <w:sz w:val="28"/>
              </w:rPr>
              <w:t>Ремонтненского</w:t>
            </w:r>
            <w:proofErr w:type="spellEnd"/>
            <w:r w:rsidR="003B13FC">
              <w:rPr>
                <w:spacing w:val="-2"/>
                <w:sz w:val="28"/>
              </w:rPr>
              <w:t xml:space="preserve"> района</w:t>
            </w:r>
          </w:p>
        </w:tc>
        <w:tc>
          <w:tcPr>
            <w:tcW w:w="4104" w:type="dxa"/>
          </w:tcPr>
          <w:p w:rsidR="0038333D" w:rsidRDefault="004B403F">
            <w:pPr>
              <w:pStyle w:val="TableParagraph"/>
              <w:spacing w:line="320" w:lineRule="atLeas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Организует профессиональную ориентацию граждан в целях выбора сферы деятельности, организует временное </w:t>
            </w:r>
            <w:r>
              <w:rPr>
                <w:spacing w:val="-2"/>
                <w:sz w:val="28"/>
              </w:rPr>
              <w:t xml:space="preserve">трудоустройство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554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8333D" w:rsidRDefault="0038333D">
      <w:pPr>
        <w:pStyle w:val="TableParagraph"/>
        <w:rPr>
          <w:sz w:val="28"/>
        </w:rPr>
        <w:sectPr w:rsidR="0038333D">
          <w:type w:val="continuous"/>
          <w:pgSz w:w="11910" w:h="16840"/>
          <w:pgMar w:top="1100" w:right="425" w:bottom="1162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4104"/>
        <w:gridCol w:w="2554"/>
      </w:tblGrid>
      <w:tr w:rsidR="0038333D">
        <w:trPr>
          <w:trHeight w:val="643"/>
        </w:trPr>
        <w:tc>
          <w:tcPr>
            <w:tcW w:w="2598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04" w:type="dxa"/>
          </w:tcPr>
          <w:p w:rsidR="0038333D" w:rsidRDefault="004B403F">
            <w:pPr>
              <w:pStyle w:val="TableParagraph"/>
              <w:spacing w:line="32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возрасте от 14 до 18 лет в свободное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2554" w:type="dxa"/>
            <w:vMerge w:val="restart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</w:tr>
      <w:tr w:rsidR="0038333D">
        <w:trPr>
          <w:trHeight w:val="3864"/>
        </w:trPr>
        <w:tc>
          <w:tcPr>
            <w:tcW w:w="2598" w:type="dxa"/>
          </w:tcPr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Образовательные организации</w:t>
            </w:r>
          </w:p>
        </w:tc>
        <w:tc>
          <w:tcPr>
            <w:tcW w:w="4104" w:type="dxa"/>
          </w:tcPr>
          <w:p w:rsidR="0038333D" w:rsidRDefault="004B403F">
            <w:pPr>
              <w:pStyle w:val="TableParagraph"/>
              <w:spacing w:line="320" w:lineRule="atLeast"/>
              <w:ind w:left="109" w:right="186"/>
              <w:rPr>
                <w:sz w:val="28"/>
              </w:rPr>
            </w:pPr>
            <w:r>
              <w:rPr>
                <w:sz w:val="28"/>
              </w:rPr>
              <w:t xml:space="preserve">Осуществляют обучение по </w:t>
            </w:r>
            <w:r>
              <w:rPr>
                <w:spacing w:val="-2"/>
                <w:sz w:val="28"/>
              </w:rPr>
              <w:t xml:space="preserve">основным общеобразовательным </w:t>
            </w:r>
            <w:r>
              <w:rPr>
                <w:sz w:val="28"/>
              </w:rPr>
              <w:t>программам, создают специальные условия для получения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детьми, оказывают консультативную помощь родителям, проводят </w:t>
            </w:r>
            <w:r>
              <w:rPr>
                <w:spacing w:val="-2"/>
                <w:sz w:val="28"/>
              </w:rPr>
              <w:t xml:space="preserve">информационно- </w:t>
            </w:r>
            <w:r>
              <w:rPr>
                <w:sz w:val="28"/>
              </w:rPr>
              <w:t>просветительскую работу с населением по вопросам обучения и воспитания детей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8333D" w:rsidRDefault="0038333D">
            <w:pPr>
              <w:rPr>
                <w:sz w:val="2"/>
                <w:szCs w:val="2"/>
              </w:rPr>
            </w:pPr>
          </w:p>
        </w:tc>
      </w:tr>
      <w:tr w:rsidR="0038333D">
        <w:trPr>
          <w:trHeight w:val="3220"/>
        </w:trPr>
        <w:tc>
          <w:tcPr>
            <w:tcW w:w="2598" w:type="dxa"/>
          </w:tcPr>
          <w:p w:rsidR="0038333D" w:rsidRDefault="004B403F" w:rsidP="003B13FC">
            <w:pPr>
              <w:pStyle w:val="TableParagraph"/>
              <w:ind w:right="182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Учреждения дополнительного </w:t>
            </w:r>
            <w:r>
              <w:rPr>
                <w:sz w:val="28"/>
              </w:rPr>
              <w:t>образования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детей: МБОУ ДО «</w:t>
            </w:r>
            <w:proofErr w:type="spellStart"/>
            <w:r w:rsidR="003B13FC">
              <w:rPr>
                <w:sz w:val="28"/>
              </w:rPr>
              <w:t>Ремонтненский</w:t>
            </w:r>
            <w:proofErr w:type="spellEnd"/>
            <w:r w:rsidR="003B13FC">
              <w:rPr>
                <w:sz w:val="28"/>
              </w:rPr>
              <w:t xml:space="preserve"> центр детского </w:t>
            </w:r>
            <w:r>
              <w:rPr>
                <w:spacing w:val="-2"/>
                <w:sz w:val="28"/>
              </w:rPr>
              <w:t xml:space="preserve">творчества», </w:t>
            </w:r>
            <w:r w:rsidR="003B13FC">
              <w:rPr>
                <w:sz w:val="28"/>
              </w:rPr>
              <w:t>МБОУ</w:t>
            </w:r>
            <w:r>
              <w:rPr>
                <w:sz w:val="28"/>
              </w:rPr>
              <w:t>ДО</w:t>
            </w:r>
          </w:p>
          <w:p w:rsidR="0038333D" w:rsidRDefault="004B403F">
            <w:pPr>
              <w:pStyle w:val="TableParagraph"/>
              <w:spacing w:line="320" w:lineRule="atLeast"/>
              <w:ind w:right="1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«Детско- юношеская </w:t>
            </w:r>
            <w:r>
              <w:rPr>
                <w:sz w:val="28"/>
              </w:rPr>
              <w:t>спортивная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</w:p>
        </w:tc>
        <w:tc>
          <w:tcPr>
            <w:tcW w:w="4104" w:type="dxa"/>
          </w:tcPr>
          <w:p w:rsidR="0038333D" w:rsidRDefault="004B403F">
            <w:pPr>
              <w:pStyle w:val="TableParagraph"/>
              <w:ind w:left="109" w:right="131"/>
              <w:rPr>
                <w:sz w:val="28"/>
              </w:rPr>
            </w:pPr>
            <w:r>
              <w:rPr>
                <w:sz w:val="28"/>
              </w:rPr>
              <w:t xml:space="preserve">Реализуют дополнительные </w:t>
            </w:r>
            <w:r>
              <w:rPr>
                <w:spacing w:val="-2"/>
                <w:sz w:val="28"/>
              </w:rPr>
              <w:t xml:space="preserve">общеобразовательные </w:t>
            </w:r>
            <w:r>
              <w:rPr>
                <w:sz w:val="28"/>
              </w:rPr>
              <w:t>программы с целью формирования и развития творческих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8333D" w:rsidRDefault="0038333D">
            <w:pPr>
              <w:rPr>
                <w:sz w:val="2"/>
                <w:szCs w:val="2"/>
              </w:rPr>
            </w:pPr>
          </w:p>
        </w:tc>
      </w:tr>
      <w:tr w:rsidR="0038333D">
        <w:trPr>
          <w:trHeight w:val="2897"/>
        </w:trPr>
        <w:tc>
          <w:tcPr>
            <w:tcW w:w="2598" w:type="dxa"/>
          </w:tcPr>
          <w:p w:rsidR="0038333D" w:rsidRDefault="003B13F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ГБУСОН РО СП </w:t>
            </w:r>
          </w:p>
          <w:p w:rsidR="0038333D" w:rsidRDefault="003B13FC">
            <w:pPr>
              <w:pStyle w:val="TableParagraph"/>
              <w:ind w:right="4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Ремонтненского</w:t>
            </w:r>
            <w:proofErr w:type="spellEnd"/>
            <w:r>
              <w:rPr>
                <w:spacing w:val="-2"/>
                <w:sz w:val="28"/>
              </w:rPr>
              <w:t xml:space="preserve"> района </w:t>
            </w:r>
          </w:p>
        </w:tc>
        <w:tc>
          <w:tcPr>
            <w:tcW w:w="4104" w:type="dxa"/>
          </w:tcPr>
          <w:p w:rsidR="0038333D" w:rsidRDefault="004B403F">
            <w:pPr>
              <w:pStyle w:val="TableParagraph"/>
              <w:spacing w:line="320" w:lineRule="atLeast"/>
              <w:ind w:left="109" w:right="186"/>
              <w:rPr>
                <w:sz w:val="28"/>
              </w:rPr>
            </w:pPr>
            <w:r>
              <w:rPr>
                <w:sz w:val="28"/>
              </w:rPr>
              <w:t xml:space="preserve">Осуществляет обучение по </w:t>
            </w:r>
            <w:r>
              <w:rPr>
                <w:spacing w:val="-2"/>
                <w:sz w:val="28"/>
              </w:rPr>
              <w:t xml:space="preserve">основным общеобразовательным </w:t>
            </w:r>
            <w:r>
              <w:rPr>
                <w:sz w:val="28"/>
              </w:rPr>
              <w:t>программам начального, основного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образования, создаёт специальные условия для обучения и воспитания детей с нарушениями </w:t>
            </w:r>
            <w:r>
              <w:rPr>
                <w:spacing w:val="-2"/>
                <w:sz w:val="28"/>
              </w:rPr>
              <w:t>интеллекта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8333D" w:rsidRDefault="0038333D">
            <w:pPr>
              <w:rPr>
                <w:sz w:val="2"/>
                <w:szCs w:val="2"/>
              </w:rPr>
            </w:pPr>
          </w:p>
        </w:tc>
      </w:tr>
    </w:tbl>
    <w:p w:rsidR="0038333D" w:rsidRDefault="0038333D">
      <w:pPr>
        <w:rPr>
          <w:sz w:val="2"/>
          <w:szCs w:val="2"/>
        </w:rPr>
        <w:sectPr w:rsidR="0038333D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:rsidR="0038333D" w:rsidRDefault="004B403F" w:rsidP="003B13FC">
      <w:pPr>
        <w:pStyle w:val="a3"/>
        <w:spacing w:before="77"/>
        <w:ind w:left="0" w:right="427"/>
        <w:jc w:val="both"/>
      </w:pPr>
      <w:r>
        <w:lastRenderedPageBreak/>
        <w:t>Выстроенная система межведомственного взаимодействия учреждений муниципалитета направлена на расширение коррекционно-образовательных услуг и получению новых образовательных результатов (реализация программ дополнительного образования, оказание социальных услуг, организация совместных мероприятий, профессиональная ориентация, разработка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маршрутов</w:t>
      </w:r>
      <w:r>
        <w:rPr>
          <w:spacing w:val="-8"/>
        </w:rPr>
        <w:t xml:space="preserve"> </w:t>
      </w:r>
      <w:r>
        <w:t>реабилитации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proofErr w:type="spellStart"/>
      <w:r>
        <w:t>абилитации</w:t>
      </w:r>
      <w:proofErr w:type="spellEnd"/>
      <w:r>
        <w:rPr>
          <w:spacing w:val="-6"/>
        </w:rPr>
        <w:t xml:space="preserve"> </w:t>
      </w:r>
      <w:r>
        <w:t xml:space="preserve">детей- инвалидов, психолого-педагогического, медико-социального сопровождения ребёнка с ОВЗ, повышение качества реабилитационных или </w:t>
      </w:r>
      <w:proofErr w:type="spellStart"/>
      <w:r>
        <w:t>абилитационных</w:t>
      </w:r>
      <w:proofErr w:type="spellEnd"/>
      <w:r>
        <w:t xml:space="preserve"> услуг, раннее выявление риска развития нарушений здоровья и нарушений здоровья у детей от 2-х месяцев до 3 лет.</w:t>
      </w:r>
    </w:p>
    <w:p w:rsidR="006C2D32" w:rsidRPr="006C2D32" w:rsidRDefault="006C2D32" w:rsidP="006C2D32">
      <w:pPr>
        <w:pStyle w:val="a3"/>
        <w:spacing w:before="77"/>
        <w:ind w:right="427"/>
        <w:jc w:val="both"/>
        <w:rPr>
          <w:b/>
        </w:rPr>
      </w:pPr>
      <w:r w:rsidRPr="006C2D32">
        <w:rPr>
          <w:b/>
        </w:rPr>
        <w:t xml:space="preserve">Компоненты модели многоуровневого управления развитием </w:t>
      </w:r>
      <w:r w:rsidRPr="006C2D32">
        <w:rPr>
          <w:b/>
        </w:rPr>
        <w:t>муниципальной системы.</w:t>
      </w:r>
    </w:p>
    <w:p w:rsidR="006C2D32" w:rsidRDefault="006C2D32" w:rsidP="006C2D32">
      <w:pPr>
        <w:pStyle w:val="a3"/>
        <w:spacing w:before="77"/>
        <w:ind w:right="427"/>
        <w:jc w:val="both"/>
      </w:pPr>
      <w:r>
        <w:t>Ежегодный рост количества детей с особыми образовательными потребностям в муниципалитете требует обеспечения доступного и качественного образования детей с учётом их особых образовательных потребностей и индивидуальных возможностей.</w:t>
      </w:r>
    </w:p>
    <w:p w:rsidR="006C2D32" w:rsidRDefault="006C2D32" w:rsidP="006C2D32">
      <w:pPr>
        <w:pStyle w:val="a3"/>
        <w:spacing w:before="77"/>
        <w:ind w:right="427"/>
        <w:jc w:val="both"/>
      </w:pPr>
      <w:r>
        <w:t xml:space="preserve">Для достижения </w:t>
      </w:r>
      <w:proofErr w:type="gramStart"/>
      <w:r>
        <w:t>данной  цели</w:t>
      </w:r>
      <w:proofErr w:type="gramEnd"/>
      <w:r>
        <w:t xml:space="preserve"> определены  следующие</w:t>
      </w:r>
    </w:p>
    <w:p w:rsidR="006C2D32" w:rsidRDefault="006C2D32" w:rsidP="006C2D32">
      <w:pPr>
        <w:pStyle w:val="a3"/>
        <w:spacing w:before="77"/>
        <w:ind w:right="427"/>
        <w:jc w:val="both"/>
      </w:pPr>
      <w:r>
        <w:t>задачи:</w:t>
      </w:r>
    </w:p>
    <w:p w:rsidR="006C2D32" w:rsidRDefault="006C2D32" w:rsidP="006C2D32">
      <w:pPr>
        <w:pStyle w:val="a3"/>
        <w:spacing w:before="77"/>
        <w:ind w:right="427"/>
        <w:jc w:val="both"/>
      </w:pPr>
      <w:r>
        <w:t>1.</w:t>
      </w:r>
      <w:r>
        <w:tab/>
        <w:t>Создание</w:t>
      </w:r>
      <w:r>
        <w:tab/>
        <w:t>в</w:t>
      </w:r>
      <w:r>
        <w:tab/>
        <w:t>образовательных</w:t>
      </w:r>
      <w:r>
        <w:tab/>
        <w:t>организациях</w:t>
      </w:r>
      <w:r>
        <w:tab/>
        <w:t>условий</w:t>
      </w:r>
      <w:r>
        <w:tab/>
        <w:t xml:space="preserve">доступности, </w:t>
      </w:r>
      <w:proofErr w:type="spellStart"/>
      <w:r>
        <w:t>безбарьерной</w:t>
      </w:r>
      <w:proofErr w:type="spellEnd"/>
      <w:r>
        <w:t xml:space="preserve"> среды жизнедеятельности.</w:t>
      </w:r>
    </w:p>
    <w:p w:rsidR="006C2D32" w:rsidRDefault="006C2D32" w:rsidP="006C2D32">
      <w:pPr>
        <w:pStyle w:val="a3"/>
        <w:spacing w:before="77"/>
        <w:ind w:right="427"/>
        <w:jc w:val="both"/>
      </w:pPr>
      <w:r>
        <w:t>2.</w:t>
      </w:r>
      <w:r>
        <w:tab/>
        <w:t>Обеспечение вариативности предоставления образования.</w:t>
      </w:r>
    </w:p>
    <w:p w:rsidR="006C2D32" w:rsidRDefault="006C2D32" w:rsidP="006C2D32">
      <w:pPr>
        <w:pStyle w:val="a3"/>
        <w:spacing w:before="77"/>
        <w:ind w:right="427"/>
        <w:jc w:val="both"/>
      </w:pPr>
      <w:r>
        <w:t>3.</w:t>
      </w:r>
      <w:r>
        <w:tab/>
        <w:t>Оказание услуг психолого-педагогической, методической, консультативной помощи родителям.</w:t>
      </w:r>
    </w:p>
    <w:p w:rsidR="006C2D32" w:rsidRDefault="006C2D32" w:rsidP="006C2D32">
      <w:pPr>
        <w:pStyle w:val="a3"/>
        <w:spacing w:before="77"/>
        <w:ind w:right="427"/>
        <w:jc w:val="both"/>
      </w:pPr>
      <w:r>
        <w:t>4.</w:t>
      </w:r>
      <w:r>
        <w:tab/>
        <w:t>Оказание ранней помощи детям от 2 мес. до 3-х лет.</w:t>
      </w:r>
    </w:p>
    <w:p w:rsidR="006C2D32" w:rsidRDefault="006C2D32" w:rsidP="006C2D32">
      <w:pPr>
        <w:pStyle w:val="a3"/>
        <w:spacing w:before="77"/>
        <w:ind w:right="427"/>
        <w:jc w:val="both"/>
      </w:pPr>
      <w:r>
        <w:t>5.</w:t>
      </w:r>
      <w:r>
        <w:tab/>
        <w:t xml:space="preserve">Организация </w:t>
      </w:r>
      <w:proofErr w:type="spellStart"/>
      <w:r>
        <w:t>профориентационной</w:t>
      </w:r>
      <w:proofErr w:type="spellEnd"/>
      <w:r>
        <w:t xml:space="preserve"> работы.</w:t>
      </w:r>
    </w:p>
    <w:p w:rsidR="006C2D32" w:rsidRDefault="006C2D32" w:rsidP="006C2D32">
      <w:pPr>
        <w:pStyle w:val="a3"/>
        <w:spacing w:before="77"/>
        <w:ind w:right="427"/>
        <w:jc w:val="both"/>
      </w:pPr>
      <w:r>
        <w:t>6.</w:t>
      </w:r>
      <w:r>
        <w:tab/>
        <w:t>Совершенствование</w:t>
      </w:r>
      <w:r>
        <w:tab/>
        <w:t>профессиональной</w:t>
      </w:r>
      <w:r>
        <w:tab/>
        <w:t>компетентности</w:t>
      </w:r>
      <w:r>
        <w:tab/>
        <w:t>педагогов, специалистов и руководителей ОУ, включенных в инклюзивную практику.</w:t>
      </w:r>
    </w:p>
    <w:p w:rsidR="00AC438B" w:rsidRDefault="006C2D32" w:rsidP="00AC438B">
      <w:pPr>
        <w:pStyle w:val="a3"/>
        <w:spacing w:before="77"/>
        <w:ind w:left="0" w:right="427"/>
        <w:jc w:val="both"/>
      </w:pPr>
      <w:r>
        <w:t>7.</w:t>
      </w:r>
      <w:r>
        <w:tab/>
        <w:t>Формирование</w:t>
      </w:r>
      <w:r>
        <w:tab/>
        <w:t>инклюзивной</w:t>
      </w:r>
      <w:r>
        <w:tab/>
        <w:t>культуры</w:t>
      </w:r>
      <w:r>
        <w:tab/>
        <w:t>участников</w:t>
      </w:r>
      <w:r>
        <w:tab/>
        <w:t>образовательных отношений.</w:t>
      </w:r>
    </w:p>
    <w:p w:rsidR="0038333D" w:rsidRDefault="004B403F" w:rsidP="00AC438B">
      <w:pPr>
        <w:pStyle w:val="a3"/>
        <w:spacing w:before="77"/>
        <w:ind w:left="0" w:right="427"/>
        <w:jc w:val="both"/>
      </w:pPr>
      <w:proofErr w:type="gramStart"/>
      <w:r>
        <w:rPr>
          <w:spacing w:val="-2"/>
        </w:rPr>
        <w:t>Технологии,</w:t>
      </w:r>
      <w:r>
        <w:tab/>
      </w:r>
      <w:proofErr w:type="gramEnd"/>
      <w:r>
        <w:rPr>
          <w:spacing w:val="-2"/>
        </w:rPr>
        <w:t>методы,</w:t>
      </w:r>
      <w:r>
        <w:tab/>
      </w:r>
      <w:r>
        <w:rPr>
          <w:spacing w:val="-2"/>
        </w:rPr>
        <w:t>приёмы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средства,</w:t>
      </w:r>
      <w:r>
        <w:tab/>
      </w:r>
      <w:r>
        <w:rPr>
          <w:spacing w:val="-2"/>
        </w:rPr>
        <w:t>используемые</w:t>
      </w:r>
      <w:r>
        <w:tab/>
      </w:r>
      <w:r>
        <w:rPr>
          <w:spacing w:val="-10"/>
        </w:rPr>
        <w:t xml:space="preserve">в </w:t>
      </w:r>
      <w:r>
        <w:t>инклюзивном образовании.</w:t>
      </w:r>
    </w:p>
    <w:p w:rsidR="0038333D" w:rsidRDefault="004B403F">
      <w:pPr>
        <w:spacing w:before="159"/>
        <w:ind w:left="145"/>
        <w:rPr>
          <w:i/>
          <w:sz w:val="28"/>
        </w:rPr>
      </w:pPr>
      <w:r>
        <w:rPr>
          <w:i/>
          <w:spacing w:val="-2"/>
          <w:sz w:val="28"/>
        </w:rPr>
        <w:t>Технологии:</w:t>
      </w:r>
    </w:p>
    <w:p w:rsidR="0038333D" w:rsidRDefault="004B403F">
      <w:pPr>
        <w:pStyle w:val="a4"/>
        <w:numPr>
          <w:ilvl w:val="1"/>
          <w:numId w:val="4"/>
        </w:numPr>
        <w:tabs>
          <w:tab w:val="left" w:pos="864"/>
        </w:tabs>
        <w:spacing w:before="186"/>
        <w:ind w:left="864" w:hanging="359"/>
        <w:jc w:val="left"/>
        <w:rPr>
          <w:sz w:val="28"/>
        </w:rPr>
      </w:pP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технологии</w:t>
      </w:r>
    </w:p>
    <w:p w:rsidR="0038333D" w:rsidRDefault="004B403F">
      <w:pPr>
        <w:pStyle w:val="a4"/>
        <w:numPr>
          <w:ilvl w:val="1"/>
          <w:numId w:val="4"/>
        </w:numPr>
        <w:tabs>
          <w:tab w:val="left" w:pos="864"/>
        </w:tabs>
        <w:spacing w:before="27"/>
        <w:ind w:left="864" w:hanging="359"/>
        <w:jc w:val="left"/>
        <w:rPr>
          <w:sz w:val="28"/>
        </w:rPr>
      </w:pPr>
      <w:proofErr w:type="spellStart"/>
      <w:r>
        <w:rPr>
          <w:sz w:val="28"/>
        </w:rPr>
        <w:t>Здоровьесберегающие</w:t>
      </w:r>
      <w:proofErr w:type="spellEnd"/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технологии</w:t>
      </w:r>
    </w:p>
    <w:p w:rsidR="0038333D" w:rsidRDefault="004B403F">
      <w:pPr>
        <w:pStyle w:val="a4"/>
        <w:numPr>
          <w:ilvl w:val="1"/>
          <w:numId w:val="4"/>
        </w:numPr>
        <w:tabs>
          <w:tab w:val="left" w:pos="864"/>
        </w:tabs>
        <w:spacing w:before="27"/>
        <w:ind w:left="864" w:hanging="359"/>
        <w:jc w:val="left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технологии</w:t>
      </w:r>
    </w:p>
    <w:p w:rsidR="0038333D" w:rsidRDefault="004B403F">
      <w:pPr>
        <w:pStyle w:val="a4"/>
        <w:numPr>
          <w:ilvl w:val="1"/>
          <w:numId w:val="4"/>
        </w:numPr>
        <w:tabs>
          <w:tab w:val="left" w:pos="864"/>
        </w:tabs>
        <w:spacing w:before="26"/>
        <w:ind w:left="864" w:hanging="359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38333D" w:rsidRDefault="004B403F">
      <w:pPr>
        <w:pStyle w:val="a4"/>
        <w:numPr>
          <w:ilvl w:val="1"/>
          <w:numId w:val="4"/>
        </w:numPr>
        <w:tabs>
          <w:tab w:val="left" w:pos="864"/>
        </w:tabs>
        <w:spacing w:before="27"/>
        <w:ind w:left="864" w:hanging="359"/>
        <w:jc w:val="left"/>
        <w:rPr>
          <w:sz w:val="28"/>
        </w:rPr>
      </w:pPr>
      <w:proofErr w:type="spellStart"/>
      <w:r>
        <w:rPr>
          <w:spacing w:val="-2"/>
          <w:sz w:val="28"/>
        </w:rPr>
        <w:t>Логоритмика</w:t>
      </w:r>
      <w:proofErr w:type="spellEnd"/>
    </w:p>
    <w:p w:rsidR="0038333D" w:rsidRDefault="004B403F">
      <w:pPr>
        <w:pStyle w:val="a4"/>
        <w:numPr>
          <w:ilvl w:val="1"/>
          <w:numId w:val="4"/>
        </w:numPr>
        <w:tabs>
          <w:tab w:val="left" w:pos="864"/>
        </w:tabs>
        <w:spacing w:before="27"/>
        <w:ind w:left="864" w:hanging="359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38333D" w:rsidRDefault="004B403F">
      <w:pPr>
        <w:pStyle w:val="a4"/>
        <w:numPr>
          <w:ilvl w:val="1"/>
          <w:numId w:val="4"/>
        </w:numPr>
        <w:tabs>
          <w:tab w:val="left" w:pos="864"/>
        </w:tabs>
        <w:spacing w:before="27"/>
        <w:ind w:left="864" w:hanging="359"/>
        <w:jc w:val="left"/>
        <w:rPr>
          <w:sz w:val="28"/>
        </w:rPr>
      </w:pPr>
      <w:r>
        <w:rPr>
          <w:sz w:val="28"/>
        </w:rPr>
        <w:t>Коррекционно-развивающие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технологии</w:t>
      </w:r>
    </w:p>
    <w:p w:rsidR="0038333D" w:rsidRDefault="004B403F">
      <w:pPr>
        <w:spacing w:before="187"/>
        <w:ind w:left="145"/>
        <w:rPr>
          <w:i/>
          <w:sz w:val="28"/>
        </w:rPr>
      </w:pPr>
      <w:r>
        <w:rPr>
          <w:i/>
          <w:spacing w:val="-2"/>
          <w:sz w:val="28"/>
        </w:rPr>
        <w:t>Методы:</w:t>
      </w:r>
    </w:p>
    <w:p w:rsidR="0038333D" w:rsidRDefault="0038333D">
      <w:pPr>
        <w:rPr>
          <w:i/>
          <w:sz w:val="28"/>
        </w:rPr>
        <w:sectPr w:rsidR="0038333D">
          <w:pgSz w:w="11910" w:h="16840"/>
          <w:pgMar w:top="1040" w:right="425" w:bottom="280" w:left="1559" w:header="720" w:footer="720" w:gutter="0"/>
          <w:cols w:space="720"/>
        </w:sectPr>
      </w:pPr>
    </w:p>
    <w:p w:rsidR="0038333D" w:rsidRDefault="004B403F">
      <w:pPr>
        <w:pStyle w:val="a4"/>
        <w:numPr>
          <w:ilvl w:val="1"/>
          <w:numId w:val="4"/>
        </w:numPr>
        <w:tabs>
          <w:tab w:val="left" w:pos="864"/>
        </w:tabs>
        <w:spacing w:before="76"/>
        <w:ind w:left="864" w:hanging="359"/>
        <w:jc w:val="left"/>
        <w:rPr>
          <w:sz w:val="28"/>
        </w:rPr>
      </w:pPr>
      <w:r>
        <w:rPr>
          <w:spacing w:val="-2"/>
          <w:sz w:val="28"/>
        </w:rPr>
        <w:lastRenderedPageBreak/>
        <w:t>Наглядно-иллюстративные</w:t>
      </w:r>
    </w:p>
    <w:p w:rsidR="0038333D" w:rsidRPr="00AC438B" w:rsidRDefault="004B403F">
      <w:pPr>
        <w:pStyle w:val="a4"/>
        <w:numPr>
          <w:ilvl w:val="1"/>
          <w:numId w:val="4"/>
        </w:numPr>
        <w:tabs>
          <w:tab w:val="left" w:pos="864"/>
        </w:tabs>
        <w:spacing w:before="27"/>
        <w:ind w:left="864" w:hanging="359"/>
        <w:jc w:val="left"/>
        <w:rPr>
          <w:color w:val="FF0000"/>
          <w:sz w:val="28"/>
        </w:rPr>
      </w:pPr>
      <w:r w:rsidRPr="00AC438B">
        <w:rPr>
          <w:color w:val="FF0000"/>
          <w:spacing w:val="-2"/>
          <w:sz w:val="28"/>
        </w:rPr>
        <w:lastRenderedPageBreak/>
        <w:t>Словесные</w:t>
      </w:r>
    </w:p>
    <w:p w:rsidR="0038333D" w:rsidRPr="00AC438B" w:rsidRDefault="004B403F">
      <w:pPr>
        <w:pStyle w:val="a4"/>
        <w:numPr>
          <w:ilvl w:val="1"/>
          <w:numId w:val="4"/>
        </w:numPr>
        <w:tabs>
          <w:tab w:val="left" w:pos="864"/>
        </w:tabs>
        <w:spacing w:before="27"/>
        <w:ind w:left="864" w:hanging="359"/>
        <w:jc w:val="left"/>
        <w:rPr>
          <w:color w:val="FF0000"/>
          <w:sz w:val="28"/>
        </w:rPr>
      </w:pPr>
      <w:r w:rsidRPr="00AC438B">
        <w:rPr>
          <w:color w:val="FF0000"/>
          <w:spacing w:val="-2"/>
          <w:sz w:val="28"/>
        </w:rPr>
        <w:t>Практические</w:t>
      </w:r>
    </w:p>
    <w:p w:rsidR="0038333D" w:rsidRPr="00AC438B" w:rsidRDefault="004B403F" w:rsidP="00AC438B">
      <w:pPr>
        <w:pStyle w:val="a3"/>
        <w:spacing w:before="187" w:line="259" w:lineRule="auto"/>
        <w:ind w:right="424"/>
        <w:jc w:val="both"/>
        <w:rPr>
          <w:color w:val="FF0000"/>
        </w:rPr>
      </w:pPr>
      <w:r w:rsidRPr="00AC438B">
        <w:rPr>
          <w:i/>
          <w:color w:val="FF0000"/>
        </w:rPr>
        <w:t xml:space="preserve">Способы: </w:t>
      </w:r>
      <w:r w:rsidRPr="00AC438B">
        <w:rPr>
          <w:color w:val="FF0000"/>
        </w:rPr>
        <w:t>алгоритмизация, многократное повторение, визуализация, демонстрация, иллюстрация, схематизация, показ, упражнение, практическая работа, проигрывание ситуаций.</w:t>
      </w:r>
    </w:p>
    <w:p w:rsidR="0038333D" w:rsidRDefault="004B403F">
      <w:pPr>
        <w:spacing w:before="190"/>
        <w:ind w:left="145"/>
        <w:rPr>
          <w:i/>
          <w:sz w:val="28"/>
        </w:rPr>
      </w:pPr>
      <w:r>
        <w:rPr>
          <w:i/>
          <w:sz w:val="28"/>
        </w:rPr>
        <w:t>Процедура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инклюзивного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муниципалитете </w:t>
      </w:r>
      <w:r>
        <w:rPr>
          <w:i/>
          <w:spacing w:val="-2"/>
          <w:sz w:val="28"/>
        </w:rPr>
        <w:t>включает:</w:t>
      </w:r>
    </w:p>
    <w:p w:rsidR="0038333D" w:rsidRDefault="004B403F">
      <w:pPr>
        <w:pStyle w:val="a4"/>
        <w:numPr>
          <w:ilvl w:val="0"/>
          <w:numId w:val="3"/>
        </w:numPr>
        <w:tabs>
          <w:tab w:val="left" w:pos="490"/>
        </w:tabs>
        <w:spacing w:before="150"/>
        <w:ind w:right="432" w:firstLine="0"/>
        <w:jc w:val="left"/>
        <w:rPr>
          <w:sz w:val="28"/>
        </w:rPr>
      </w:pPr>
      <w:r>
        <w:rPr>
          <w:sz w:val="28"/>
        </w:rPr>
        <w:t>Оценку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с ОВЗ и детей-инвалидов.</w:t>
      </w:r>
    </w:p>
    <w:p w:rsidR="0038333D" w:rsidRPr="00AC438B" w:rsidRDefault="0038333D" w:rsidP="00AC438B">
      <w:pPr>
        <w:rPr>
          <w:sz w:val="28"/>
        </w:rPr>
        <w:sectPr w:rsidR="0038333D" w:rsidRPr="00AC438B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:rsidR="0038333D" w:rsidRDefault="004B403F" w:rsidP="00AC438B">
      <w:pPr>
        <w:pStyle w:val="a3"/>
        <w:spacing w:before="77" w:line="259" w:lineRule="auto"/>
        <w:ind w:left="0" w:right="429"/>
      </w:pPr>
      <w:r>
        <w:lastRenderedPageBreak/>
        <w:t>Значение</w:t>
      </w:r>
      <w:r>
        <w:rPr>
          <w:spacing w:val="-5"/>
        </w:rPr>
        <w:t xml:space="preserve"> </w:t>
      </w:r>
      <w:r>
        <w:t>показателя</w:t>
      </w:r>
      <w:r>
        <w:rPr>
          <w:spacing w:val="-6"/>
        </w:rPr>
        <w:t xml:space="preserve"> </w:t>
      </w:r>
      <w:r>
        <w:t>«Доступность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учреждений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для детей с ОВЗ и детей-инвалидов» определяется ежегодно на основе анализа данных, предоставленных образовательными организациями.</w:t>
      </w:r>
    </w:p>
    <w:p w:rsidR="0038333D" w:rsidRDefault="0038333D">
      <w:pPr>
        <w:pStyle w:val="a3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4242"/>
        <w:gridCol w:w="2840"/>
      </w:tblGrid>
      <w:tr w:rsidR="0038333D">
        <w:trPr>
          <w:trHeight w:val="644"/>
        </w:trPr>
        <w:tc>
          <w:tcPr>
            <w:tcW w:w="2262" w:type="dxa"/>
          </w:tcPr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4242" w:type="dxa"/>
          </w:tcPr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(ФЗ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01.12.2014</w:t>
            </w:r>
          </w:p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№419)</w:t>
            </w:r>
          </w:p>
        </w:tc>
        <w:tc>
          <w:tcPr>
            <w:tcW w:w="2840" w:type="dxa"/>
          </w:tcPr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</w:tr>
      <w:tr w:rsidR="0038333D">
        <w:trPr>
          <w:trHeight w:val="328"/>
        </w:trPr>
        <w:tc>
          <w:tcPr>
            <w:tcW w:w="2262" w:type="dxa"/>
            <w:tcBorders>
              <w:bottom w:val="nil"/>
            </w:tcBorders>
          </w:tcPr>
          <w:p w:rsidR="0038333D" w:rsidRDefault="004B40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Доступность</w:t>
            </w:r>
          </w:p>
        </w:tc>
        <w:tc>
          <w:tcPr>
            <w:tcW w:w="4242" w:type="dxa"/>
            <w:tcBorders>
              <w:bottom w:val="nil"/>
            </w:tcBorders>
          </w:tcPr>
          <w:p w:rsidR="0038333D" w:rsidRDefault="004B40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1.Обеспечение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доступности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2840" w:type="dxa"/>
            <w:tcBorders>
              <w:bottom w:val="nil"/>
            </w:tcBorders>
          </w:tcPr>
          <w:p w:rsidR="0038333D" w:rsidRDefault="004B40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показатель</w:t>
            </w: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месту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учреждений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месту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позиции</w:t>
            </w: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жительства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дистанционном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наличие/отсутствие.</w:t>
            </w: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ОВЗ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детей-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режиме).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Наличие-</w:t>
            </w:r>
            <w:r>
              <w:rPr>
                <w:spacing w:val="-5"/>
                <w:sz w:val="28"/>
              </w:rPr>
              <w:t>1б,</w:t>
            </w: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инвалидов.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2.Проведение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инструктирования/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0б.</w:t>
            </w: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инвалидам.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3.Выделение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автостоянке</w:t>
            </w:r>
            <w:r>
              <w:rPr>
                <w:spacing w:val="-5"/>
                <w:sz w:val="28"/>
              </w:rPr>
              <w:t xml:space="preserve"> не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tabs>
                <w:tab w:val="left" w:pos="1019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менее</w:t>
            </w:r>
            <w:r>
              <w:rPr>
                <w:sz w:val="28"/>
              </w:rPr>
              <w:tab/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парковки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автомобилей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инвалидами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использования.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4.Возможность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самостоятельного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передвижения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инвалидов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объектов,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которых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предоставляются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услуги.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5.Сопровождение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зрению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нарушениями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опорно-двигательного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аппарата.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6.Оказание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инвалидам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преодолении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барьеров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предоставлении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услуг.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7.Размещение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носителей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учетом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потребностей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инвалидов.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8.Дублирование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10"/>
                <w:sz w:val="28"/>
              </w:rPr>
              <w:t xml:space="preserve"> и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зрительной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шрифта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Брайля.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9.Предоставление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инвалидам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русского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жестового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языка.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1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10.Устройство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входных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22"/>
        </w:trPr>
        <w:tc>
          <w:tcPr>
            <w:tcW w:w="22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учетом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инвалидов.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15"/>
        </w:trPr>
        <w:tc>
          <w:tcPr>
            <w:tcW w:w="2262" w:type="dxa"/>
            <w:tcBorders>
              <w:top w:val="nil"/>
            </w:tcBorders>
          </w:tcPr>
          <w:p w:rsidR="0038333D" w:rsidRDefault="0038333D">
            <w:pPr>
              <w:pStyle w:val="TableParagraph"/>
              <w:ind w:left="0"/>
            </w:pPr>
          </w:p>
        </w:tc>
        <w:tc>
          <w:tcPr>
            <w:tcW w:w="4242" w:type="dxa"/>
            <w:tcBorders>
              <w:top w:val="nil"/>
            </w:tcBorders>
          </w:tcPr>
          <w:p w:rsidR="0038333D" w:rsidRDefault="004B403F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11.Паспортизация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объектов.</w:t>
            </w:r>
          </w:p>
        </w:tc>
        <w:tc>
          <w:tcPr>
            <w:tcW w:w="2840" w:type="dxa"/>
            <w:tcBorders>
              <w:top w:val="nil"/>
            </w:tcBorders>
          </w:tcPr>
          <w:p w:rsidR="0038333D" w:rsidRDefault="0038333D">
            <w:pPr>
              <w:pStyle w:val="TableParagraph"/>
              <w:ind w:left="0"/>
            </w:pPr>
          </w:p>
        </w:tc>
      </w:tr>
      <w:tr w:rsidR="0038333D">
        <w:trPr>
          <w:trHeight w:val="322"/>
        </w:trPr>
        <w:tc>
          <w:tcPr>
            <w:tcW w:w="2262" w:type="dxa"/>
          </w:tcPr>
          <w:p w:rsidR="0038333D" w:rsidRDefault="004B403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Максимальная</w:t>
            </w:r>
          </w:p>
        </w:tc>
        <w:tc>
          <w:tcPr>
            <w:tcW w:w="4242" w:type="dxa"/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0" w:type="dxa"/>
          </w:tcPr>
          <w:p w:rsidR="0038333D" w:rsidRDefault="004B403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11б</w:t>
            </w:r>
          </w:p>
        </w:tc>
      </w:tr>
    </w:tbl>
    <w:p w:rsidR="0038333D" w:rsidRDefault="0038333D">
      <w:pPr>
        <w:pStyle w:val="TableParagraph"/>
        <w:spacing w:line="301" w:lineRule="exact"/>
        <w:rPr>
          <w:b/>
          <w:sz w:val="28"/>
        </w:rPr>
        <w:sectPr w:rsidR="0038333D">
          <w:pgSz w:w="11910" w:h="16840"/>
          <w:pgMar w:top="1040" w:right="425" w:bottom="973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4242"/>
        <w:gridCol w:w="2840"/>
      </w:tblGrid>
      <w:tr w:rsidR="0038333D">
        <w:trPr>
          <w:trHeight w:val="643"/>
        </w:trPr>
        <w:tc>
          <w:tcPr>
            <w:tcW w:w="2262" w:type="dxa"/>
          </w:tcPr>
          <w:p w:rsidR="0038333D" w:rsidRDefault="004B403F">
            <w:pPr>
              <w:pStyle w:val="TableParagraph"/>
              <w:spacing w:line="320" w:lineRule="atLeast"/>
              <w:ind w:right="39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сумма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 по критерию</w:t>
            </w:r>
          </w:p>
        </w:tc>
        <w:tc>
          <w:tcPr>
            <w:tcW w:w="4242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40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8333D" w:rsidRDefault="0038333D">
      <w:pPr>
        <w:pStyle w:val="a3"/>
        <w:ind w:left="0"/>
      </w:pPr>
    </w:p>
    <w:p w:rsidR="0038333D" w:rsidRDefault="0038333D">
      <w:pPr>
        <w:pStyle w:val="a3"/>
        <w:ind w:left="0"/>
      </w:pPr>
    </w:p>
    <w:p w:rsidR="0038333D" w:rsidRDefault="0038333D">
      <w:pPr>
        <w:pStyle w:val="a3"/>
        <w:ind w:left="0"/>
      </w:pPr>
    </w:p>
    <w:p w:rsidR="0038333D" w:rsidRDefault="0038333D">
      <w:pPr>
        <w:pStyle w:val="a3"/>
        <w:spacing w:before="251"/>
        <w:ind w:left="0"/>
      </w:pPr>
    </w:p>
    <w:p w:rsidR="0038333D" w:rsidRDefault="004B403F">
      <w:pPr>
        <w:pStyle w:val="a4"/>
        <w:numPr>
          <w:ilvl w:val="0"/>
          <w:numId w:val="3"/>
        </w:numPr>
        <w:tabs>
          <w:tab w:val="left" w:pos="425"/>
        </w:tabs>
        <w:spacing w:before="1" w:line="256" w:lineRule="auto"/>
        <w:ind w:right="1368" w:firstLine="0"/>
        <w:jc w:val="left"/>
        <w:rPr>
          <w:sz w:val="28"/>
        </w:rPr>
      </w:pP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ОВЗ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социальное </w:t>
      </w:r>
      <w:r>
        <w:rPr>
          <w:spacing w:val="-2"/>
          <w:sz w:val="28"/>
        </w:rPr>
        <w:t>пространство.</w:t>
      </w:r>
    </w:p>
    <w:p w:rsidR="0038333D" w:rsidRDefault="004B403F">
      <w:pPr>
        <w:pStyle w:val="a3"/>
        <w:spacing w:before="165" w:line="259" w:lineRule="auto"/>
        <w:ind w:right="348"/>
      </w:pPr>
      <w:r>
        <w:t>Данная процедура предполагает оценку образовательных достижений в области</w:t>
      </w:r>
      <w:r>
        <w:rPr>
          <w:spacing w:val="-8"/>
        </w:rPr>
        <w:t xml:space="preserve"> </w:t>
      </w:r>
      <w:r>
        <w:t>трудовых</w:t>
      </w:r>
      <w:r>
        <w:rPr>
          <w:spacing w:val="-7"/>
        </w:rPr>
        <w:t xml:space="preserve"> </w:t>
      </w:r>
      <w:r>
        <w:t>навыков,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включенности обучающихся в образовательное пространство школы, социокультурное пространство села, муниципалитета.</w:t>
      </w:r>
    </w:p>
    <w:p w:rsidR="0038333D" w:rsidRDefault="0038333D">
      <w:pPr>
        <w:pStyle w:val="a3"/>
        <w:ind w:left="0"/>
        <w:rPr>
          <w:sz w:val="20"/>
        </w:rPr>
      </w:pPr>
    </w:p>
    <w:p w:rsidR="0038333D" w:rsidRDefault="0038333D">
      <w:pPr>
        <w:pStyle w:val="a3"/>
        <w:spacing w:before="202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4290"/>
        <w:gridCol w:w="2830"/>
      </w:tblGrid>
      <w:tr w:rsidR="0038333D">
        <w:trPr>
          <w:trHeight w:val="322"/>
        </w:trPr>
        <w:tc>
          <w:tcPr>
            <w:tcW w:w="2224" w:type="dxa"/>
          </w:tcPr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4290" w:type="dxa"/>
          </w:tcPr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2830" w:type="dxa"/>
          </w:tcPr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</w:tr>
      <w:tr w:rsidR="0038333D">
        <w:trPr>
          <w:trHeight w:val="7532"/>
        </w:trPr>
        <w:tc>
          <w:tcPr>
            <w:tcW w:w="2224" w:type="dxa"/>
            <w:vMerge w:val="restart"/>
          </w:tcPr>
          <w:p w:rsidR="0038333D" w:rsidRDefault="004B403F">
            <w:pPr>
              <w:pStyle w:val="TableParagraph"/>
              <w:ind w:right="81"/>
              <w:rPr>
                <w:sz w:val="28"/>
              </w:rPr>
            </w:pPr>
            <w:r>
              <w:rPr>
                <w:sz w:val="28"/>
              </w:rPr>
              <w:t>Включенность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образовательное </w:t>
            </w:r>
            <w:r>
              <w:rPr>
                <w:sz w:val="28"/>
              </w:rPr>
              <w:t xml:space="preserve">и социальное </w:t>
            </w:r>
            <w:r>
              <w:rPr>
                <w:spacing w:val="-2"/>
                <w:sz w:val="28"/>
              </w:rPr>
              <w:t>пространство</w:t>
            </w:r>
          </w:p>
        </w:tc>
        <w:tc>
          <w:tcPr>
            <w:tcW w:w="4290" w:type="dxa"/>
          </w:tcPr>
          <w:p w:rsidR="0038333D" w:rsidRDefault="004B403F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Доля детей с ОВЗ и инвалидностью, вовлечённых в организацию и проведение мероприятий различной направленности и уровня от общей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ОВЗ и инвалидностью:</w:t>
            </w:r>
          </w:p>
          <w:p w:rsidR="0038333D" w:rsidRDefault="004B403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5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(мероприятия </w:t>
            </w:r>
            <w:r>
              <w:rPr>
                <w:sz w:val="28"/>
              </w:rPr>
              <w:t>общешкольного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уровня;</w:t>
            </w:r>
          </w:p>
          <w:p w:rsidR="0038333D" w:rsidRDefault="004B403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 w:line="343" w:lineRule="exact"/>
              <w:ind w:left="829" w:hanging="359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</w:t>
            </w:r>
          </w:p>
          <w:p w:rsidR="0038333D" w:rsidRDefault="004B403F">
            <w:pPr>
              <w:pStyle w:val="TableParagraph"/>
              <w:spacing w:line="321" w:lineRule="exact"/>
              <w:ind w:left="830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2"/>
                <w:sz w:val="28"/>
              </w:rPr>
              <w:t xml:space="preserve"> профессий»;</w:t>
            </w:r>
          </w:p>
          <w:p w:rsidR="0038333D" w:rsidRDefault="004B403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469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конкурс </w:t>
            </w:r>
            <w:r>
              <w:rPr>
                <w:spacing w:val="-2"/>
                <w:sz w:val="28"/>
              </w:rPr>
              <w:t xml:space="preserve">художественного </w:t>
            </w:r>
            <w:r>
              <w:rPr>
                <w:sz w:val="28"/>
              </w:rPr>
              <w:t xml:space="preserve">творчества «Поверь в </w:t>
            </w:r>
            <w:r>
              <w:rPr>
                <w:spacing w:val="-2"/>
                <w:sz w:val="28"/>
              </w:rPr>
              <w:t>себя»;</w:t>
            </w:r>
          </w:p>
          <w:p w:rsidR="0038333D" w:rsidRDefault="004B403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ind w:right="577"/>
              <w:rPr>
                <w:sz w:val="28"/>
              </w:rPr>
            </w:pPr>
            <w:r>
              <w:rPr>
                <w:sz w:val="28"/>
              </w:rPr>
              <w:t xml:space="preserve">краевой конкурс </w:t>
            </w:r>
            <w:r>
              <w:rPr>
                <w:spacing w:val="-2"/>
                <w:sz w:val="28"/>
              </w:rPr>
              <w:t xml:space="preserve">профессионального </w:t>
            </w:r>
            <w:r>
              <w:rPr>
                <w:sz w:val="28"/>
              </w:rPr>
              <w:t>мастерства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профессии»;</w:t>
            </w:r>
          </w:p>
          <w:p w:rsidR="0038333D" w:rsidRDefault="004B403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342" w:lineRule="exact"/>
              <w:ind w:left="829" w:hanging="359"/>
              <w:rPr>
                <w:sz w:val="28"/>
              </w:rPr>
            </w:pPr>
            <w:r>
              <w:rPr>
                <w:sz w:val="28"/>
              </w:rPr>
              <w:t>международное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движение</w:t>
            </w:r>
          </w:p>
          <w:p w:rsidR="0038333D" w:rsidRDefault="004B403F">
            <w:pPr>
              <w:pStyle w:val="TableParagraph"/>
              <w:spacing w:before="1"/>
              <w:ind w:left="83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Абилимпикс</w:t>
            </w:r>
            <w:proofErr w:type="spellEnd"/>
            <w:r>
              <w:rPr>
                <w:spacing w:val="-2"/>
                <w:sz w:val="28"/>
              </w:rPr>
              <w:t>»;</w:t>
            </w:r>
          </w:p>
          <w:p w:rsidR="0038333D" w:rsidRDefault="004B403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342" w:lineRule="exact"/>
              <w:ind w:left="829" w:hanging="359"/>
              <w:rPr>
                <w:sz w:val="28"/>
              </w:rPr>
            </w:pPr>
            <w:r>
              <w:rPr>
                <w:sz w:val="28"/>
              </w:rPr>
              <w:t>краевая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олимпиада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СБО</w:t>
            </w:r>
          </w:p>
          <w:p w:rsidR="0038333D" w:rsidRDefault="004B403F">
            <w:pPr>
              <w:pStyle w:val="TableParagraph"/>
              <w:spacing w:line="301" w:lineRule="exact"/>
              <w:ind w:left="830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нас»)</w:t>
            </w:r>
          </w:p>
        </w:tc>
        <w:tc>
          <w:tcPr>
            <w:tcW w:w="2830" w:type="dxa"/>
          </w:tcPr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0-30%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0б</w:t>
            </w:r>
          </w:p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31-60%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1б</w:t>
            </w:r>
          </w:p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61-90%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2б</w:t>
            </w:r>
          </w:p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свыше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90%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3б</w:t>
            </w:r>
          </w:p>
        </w:tc>
      </w:tr>
      <w:tr w:rsidR="0038333D">
        <w:trPr>
          <w:trHeight w:val="1579"/>
        </w:trPr>
        <w:tc>
          <w:tcPr>
            <w:tcW w:w="2224" w:type="dxa"/>
            <w:vMerge/>
            <w:tcBorders>
              <w:top w:val="nil"/>
            </w:tcBorders>
          </w:tcPr>
          <w:p w:rsidR="0038333D" w:rsidRDefault="0038333D">
            <w:pPr>
              <w:rPr>
                <w:sz w:val="2"/>
                <w:szCs w:val="2"/>
              </w:rPr>
            </w:pPr>
          </w:p>
        </w:tc>
        <w:tc>
          <w:tcPr>
            <w:tcW w:w="4290" w:type="dxa"/>
          </w:tcPr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sz w:val="28"/>
              </w:rPr>
              <w:t>Доля детей с ОВЗ и инвалидностью,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вовлечённых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систему </w:t>
            </w:r>
            <w:r>
              <w:rPr>
                <w:b/>
                <w:sz w:val="28"/>
              </w:rPr>
              <w:t xml:space="preserve">дополнительного </w:t>
            </w:r>
            <w:r>
              <w:rPr>
                <w:b/>
                <w:spacing w:val="-2"/>
                <w:sz w:val="28"/>
              </w:rPr>
              <w:t>образования</w:t>
            </w:r>
          </w:p>
        </w:tc>
        <w:tc>
          <w:tcPr>
            <w:tcW w:w="2830" w:type="dxa"/>
          </w:tcPr>
          <w:p w:rsidR="0038333D" w:rsidRDefault="004B403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Плановый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показатель</w:t>
            </w:r>
          </w:p>
          <w:p w:rsidR="0038333D" w:rsidRDefault="004B403F">
            <w:pPr>
              <w:pStyle w:val="TableParagraph"/>
              <w:ind w:right="51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не достигнут -</w:t>
            </w:r>
            <w:r>
              <w:rPr>
                <w:sz w:val="28"/>
              </w:rPr>
              <w:t xml:space="preserve">0б. </w:t>
            </w:r>
            <w:r>
              <w:rPr>
                <w:b/>
                <w:sz w:val="28"/>
              </w:rPr>
              <w:t>Равен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плановому </w:t>
            </w:r>
            <w:r>
              <w:rPr>
                <w:b/>
                <w:spacing w:val="-2"/>
                <w:sz w:val="28"/>
              </w:rPr>
              <w:t>показателю</w:t>
            </w:r>
            <w:r>
              <w:rPr>
                <w:spacing w:val="-2"/>
                <w:sz w:val="28"/>
              </w:rPr>
              <w:t>-1б.</w:t>
            </w:r>
          </w:p>
        </w:tc>
      </w:tr>
    </w:tbl>
    <w:p w:rsidR="0038333D" w:rsidRDefault="0038333D">
      <w:pPr>
        <w:pStyle w:val="TableParagraph"/>
        <w:jc w:val="both"/>
        <w:rPr>
          <w:sz w:val="28"/>
        </w:rPr>
        <w:sectPr w:rsidR="0038333D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4290"/>
        <w:gridCol w:w="2830"/>
      </w:tblGrid>
      <w:tr w:rsidR="0038333D">
        <w:trPr>
          <w:trHeight w:val="1931"/>
        </w:trPr>
        <w:tc>
          <w:tcPr>
            <w:tcW w:w="2224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90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0" w:type="dxa"/>
          </w:tcPr>
          <w:p w:rsidR="0038333D" w:rsidRDefault="004B403F">
            <w:pPr>
              <w:pStyle w:val="TableParagraph"/>
              <w:ind w:right="181"/>
              <w:rPr>
                <w:b/>
                <w:sz w:val="28"/>
              </w:rPr>
            </w:pPr>
            <w:r>
              <w:rPr>
                <w:sz w:val="28"/>
              </w:rPr>
              <w:t>Выше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-2б. </w:t>
            </w:r>
            <w:r>
              <w:rPr>
                <w:b/>
                <w:spacing w:val="-2"/>
                <w:sz w:val="28"/>
              </w:rPr>
              <w:t xml:space="preserve">(Плановый показатель:2020г- </w:t>
            </w:r>
            <w:r>
              <w:rPr>
                <w:b/>
                <w:sz w:val="28"/>
              </w:rPr>
              <w:t>46%, 2021г-52%,</w:t>
            </w:r>
          </w:p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2022г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-58%,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2023г-</w:t>
            </w:r>
          </w:p>
          <w:p w:rsidR="0038333D" w:rsidRDefault="004B403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64%,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2024-</w:t>
            </w:r>
            <w:r>
              <w:rPr>
                <w:b/>
                <w:spacing w:val="-4"/>
                <w:sz w:val="28"/>
              </w:rPr>
              <w:t>70%)</w:t>
            </w:r>
          </w:p>
        </w:tc>
      </w:tr>
      <w:tr w:rsidR="0038333D">
        <w:trPr>
          <w:trHeight w:val="966"/>
        </w:trPr>
        <w:tc>
          <w:tcPr>
            <w:tcW w:w="2224" w:type="dxa"/>
          </w:tcPr>
          <w:p w:rsidR="0038333D" w:rsidRDefault="004B403F">
            <w:pPr>
              <w:pStyle w:val="TableParagraph"/>
              <w:spacing w:line="320" w:lineRule="atLeast"/>
              <w:ind w:right="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Максимальная </w:t>
            </w:r>
            <w:r>
              <w:rPr>
                <w:b/>
                <w:sz w:val="28"/>
              </w:rPr>
              <w:t>сумма баллов по критерию</w:t>
            </w:r>
          </w:p>
        </w:tc>
        <w:tc>
          <w:tcPr>
            <w:tcW w:w="4290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0" w:type="dxa"/>
          </w:tcPr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5б.</w:t>
            </w:r>
          </w:p>
        </w:tc>
      </w:tr>
    </w:tbl>
    <w:p w:rsidR="0038333D" w:rsidRDefault="0038333D">
      <w:pPr>
        <w:pStyle w:val="a3"/>
        <w:spacing w:before="203"/>
        <w:ind w:left="0"/>
      </w:pPr>
    </w:p>
    <w:p w:rsidR="0038333D" w:rsidRDefault="004B403F">
      <w:pPr>
        <w:pStyle w:val="a4"/>
        <w:numPr>
          <w:ilvl w:val="0"/>
          <w:numId w:val="3"/>
        </w:numPr>
        <w:tabs>
          <w:tab w:val="left" w:pos="425"/>
        </w:tabs>
        <w:spacing w:before="1" w:line="256" w:lineRule="auto"/>
        <w:ind w:right="1306" w:firstLine="0"/>
        <w:jc w:val="left"/>
        <w:rPr>
          <w:sz w:val="28"/>
        </w:rPr>
      </w:pP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компетентности кадров для реализации адаптированных программ.</w:t>
      </w:r>
    </w:p>
    <w:p w:rsidR="0038333D" w:rsidRDefault="004B403F">
      <w:pPr>
        <w:pStyle w:val="a3"/>
        <w:spacing w:before="165" w:line="259" w:lineRule="auto"/>
        <w:ind w:right="348"/>
      </w:pPr>
      <w:r>
        <w:t>Данная процедура предполагает оценку показателей повышения квалификации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кадров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руководителей</w:t>
      </w:r>
      <w:r>
        <w:rPr>
          <w:spacing w:val="-9"/>
        </w:rPr>
        <w:t xml:space="preserve"> </w:t>
      </w:r>
      <w:r>
        <w:t>образовательных организаций по вопросам инклюзивного образования.</w:t>
      </w:r>
    </w:p>
    <w:p w:rsidR="0038333D" w:rsidRDefault="0038333D">
      <w:pPr>
        <w:pStyle w:val="a3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042"/>
        <w:gridCol w:w="2716"/>
      </w:tblGrid>
      <w:tr w:rsidR="0038333D">
        <w:trPr>
          <w:trHeight w:val="336"/>
        </w:trPr>
        <w:tc>
          <w:tcPr>
            <w:tcW w:w="2628" w:type="dxa"/>
          </w:tcPr>
          <w:p w:rsidR="0038333D" w:rsidRDefault="004B40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4042" w:type="dxa"/>
          </w:tcPr>
          <w:p w:rsidR="0038333D" w:rsidRDefault="004B403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2716" w:type="dxa"/>
          </w:tcPr>
          <w:p w:rsidR="0038333D" w:rsidRDefault="004B403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</w:tr>
      <w:tr w:rsidR="0038333D">
        <w:trPr>
          <w:trHeight w:val="1823"/>
        </w:trPr>
        <w:tc>
          <w:tcPr>
            <w:tcW w:w="2628" w:type="dxa"/>
            <w:vMerge w:val="restart"/>
          </w:tcPr>
          <w:p w:rsidR="0038333D" w:rsidRDefault="004B403F">
            <w:pPr>
              <w:pStyle w:val="TableParagraph"/>
              <w:ind w:right="19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Совершенствовани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е </w:t>
            </w:r>
            <w:r>
              <w:rPr>
                <w:spacing w:val="-2"/>
                <w:sz w:val="28"/>
              </w:rPr>
              <w:t>профессиональной компетентности педагогических работников, специалистов сопровождения, руководителей образовательных учреждений</w:t>
            </w:r>
          </w:p>
        </w:tc>
        <w:tc>
          <w:tcPr>
            <w:tcW w:w="4042" w:type="dxa"/>
          </w:tcPr>
          <w:p w:rsidR="0038333D" w:rsidRDefault="004B403F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sz w:val="28"/>
              </w:rPr>
              <w:t xml:space="preserve">Наличие курсов повышения </w:t>
            </w:r>
            <w:r>
              <w:rPr>
                <w:spacing w:val="-2"/>
                <w:sz w:val="28"/>
              </w:rPr>
              <w:t xml:space="preserve">квалификации/переподготовки </w:t>
            </w:r>
            <w:r>
              <w:rPr>
                <w:b/>
                <w:spacing w:val="-2"/>
                <w:sz w:val="28"/>
              </w:rPr>
              <w:t>педагогов</w:t>
            </w:r>
          </w:p>
        </w:tc>
        <w:tc>
          <w:tcPr>
            <w:tcW w:w="2716" w:type="dxa"/>
          </w:tcPr>
          <w:p w:rsidR="0038333D" w:rsidRDefault="004B403F">
            <w:pPr>
              <w:pStyle w:val="TableParagraph"/>
              <w:ind w:left="109" w:right="51"/>
              <w:rPr>
                <w:b/>
                <w:sz w:val="28"/>
              </w:rPr>
            </w:pPr>
            <w:r>
              <w:rPr>
                <w:b/>
                <w:sz w:val="28"/>
              </w:rPr>
              <w:t>Менее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33%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6"/>
                <w:sz w:val="28"/>
              </w:rPr>
              <w:t>0б</w:t>
            </w:r>
          </w:p>
          <w:p w:rsidR="0038333D" w:rsidRDefault="004B403F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33%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более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6"/>
                <w:sz w:val="28"/>
              </w:rPr>
              <w:t>1б</w:t>
            </w:r>
          </w:p>
        </w:tc>
      </w:tr>
      <w:tr w:rsidR="0038333D">
        <w:trPr>
          <w:trHeight w:val="1394"/>
        </w:trPr>
        <w:tc>
          <w:tcPr>
            <w:tcW w:w="2628" w:type="dxa"/>
            <w:vMerge/>
            <w:tcBorders>
              <w:top w:val="nil"/>
            </w:tcBorders>
          </w:tcPr>
          <w:p w:rsidR="0038333D" w:rsidRDefault="0038333D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38333D" w:rsidRDefault="004B403F">
            <w:pPr>
              <w:pStyle w:val="TableParagraph"/>
              <w:ind w:left="109" w:right="151"/>
              <w:rPr>
                <w:b/>
                <w:sz w:val="28"/>
              </w:rPr>
            </w:pPr>
            <w:r>
              <w:rPr>
                <w:sz w:val="28"/>
              </w:rPr>
              <w:t xml:space="preserve">Наличие курсов повышения </w:t>
            </w:r>
            <w:r>
              <w:rPr>
                <w:spacing w:val="-2"/>
                <w:sz w:val="28"/>
              </w:rPr>
              <w:t xml:space="preserve">квалификации/переподготовки </w:t>
            </w:r>
            <w:r>
              <w:rPr>
                <w:b/>
                <w:sz w:val="28"/>
              </w:rPr>
              <w:t>специалистов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сопровождения</w:t>
            </w:r>
          </w:p>
        </w:tc>
        <w:tc>
          <w:tcPr>
            <w:tcW w:w="2716" w:type="dxa"/>
          </w:tcPr>
          <w:p w:rsidR="0038333D" w:rsidRDefault="004B403F">
            <w:pPr>
              <w:pStyle w:val="TableParagraph"/>
              <w:ind w:left="109" w:right="51"/>
              <w:rPr>
                <w:b/>
                <w:sz w:val="28"/>
              </w:rPr>
            </w:pPr>
            <w:r>
              <w:rPr>
                <w:b/>
                <w:sz w:val="28"/>
              </w:rPr>
              <w:t>Менее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33%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6"/>
                <w:sz w:val="28"/>
              </w:rPr>
              <w:t>0б</w:t>
            </w:r>
          </w:p>
          <w:p w:rsidR="0038333D" w:rsidRDefault="004B403F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33%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более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6"/>
                <w:sz w:val="28"/>
              </w:rPr>
              <w:t>1б</w:t>
            </w:r>
          </w:p>
        </w:tc>
      </w:tr>
      <w:tr w:rsidR="0038333D">
        <w:trPr>
          <w:trHeight w:val="1331"/>
        </w:trPr>
        <w:tc>
          <w:tcPr>
            <w:tcW w:w="2628" w:type="dxa"/>
            <w:vMerge/>
            <w:tcBorders>
              <w:top w:val="nil"/>
            </w:tcBorders>
          </w:tcPr>
          <w:p w:rsidR="0038333D" w:rsidRDefault="0038333D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38333D" w:rsidRDefault="004B403F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sz w:val="28"/>
              </w:rPr>
              <w:t xml:space="preserve">Наличие курсов повышения </w:t>
            </w:r>
            <w:r>
              <w:rPr>
                <w:spacing w:val="-2"/>
                <w:sz w:val="28"/>
              </w:rPr>
              <w:t xml:space="preserve">квалификации/переподготовки </w:t>
            </w:r>
            <w:r>
              <w:rPr>
                <w:b/>
                <w:sz w:val="28"/>
              </w:rPr>
              <w:t>руководителей ОО</w:t>
            </w:r>
          </w:p>
        </w:tc>
        <w:tc>
          <w:tcPr>
            <w:tcW w:w="2716" w:type="dxa"/>
          </w:tcPr>
          <w:p w:rsidR="0038333D" w:rsidRDefault="004B403F">
            <w:pPr>
              <w:pStyle w:val="TableParagraph"/>
              <w:ind w:left="109" w:right="51"/>
              <w:rPr>
                <w:b/>
                <w:sz w:val="28"/>
              </w:rPr>
            </w:pPr>
            <w:r>
              <w:rPr>
                <w:b/>
                <w:sz w:val="28"/>
              </w:rPr>
              <w:t>Менее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33%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6"/>
                <w:sz w:val="28"/>
              </w:rPr>
              <w:t>0б</w:t>
            </w:r>
          </w:p>
          <w:p w:rsidR="0038333D" w:rsidRDefault="004B403F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33%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более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6"/>
                <w:sz w:val="28"/>
              </w:rPr>
              <w:t>1б</w:t>
            </w:r>
          </w:p>
        </w:tc>
      </w:tr>
      <w:tr w:rsidR="0038333D">
        <w:trPr>
          <w:trHeight w:val="3864"/>
        </w:trPr>
        <w:tc>
          <w:tcPr>
            <w:tcW w:w="2628" w:type="dxa"/>
          </w:tcPr>
          <w:p w:rsidR="0038333D" w:rsidRDefault="004B403F">
            <w:pPr>
              <w:pStyle w:val="TableParagraph"/>
              <w:ind w:right="154"/>
              <w:rPr>
                <w:sz w:val="28"/>
              </w:rPr>
            </w:pPr>
            <w:r>
              <w:rPr>
                <w:sz w:val="28"/>
              </w:rPr>
              <w:t xml:space="preserve">Обобщение опыта, </w:t>
            </w:r>
            <w:r>
              <w:rPr>
                <w:spacing w:val="-2"/>
                <w:sz w:val="28"/>
              </w:rPr>
              <w:t xml:space="preserve">формирование новых инклюзивных </w:t>
            </w:r>
            <w:r>
              <w:rPr>
                <w:sz w:val="28"/>
              </w:rPr>
              <w:t>практик обучения детей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ОВЗ,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детей-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4042" w:type="dxa"/>
          </w:tcPr>
          <w:p w:rsidR="0038333D" w:rsidRDefault="004B403F">
            <w:pPr>
              <w:pStyle w:val="TableParagraph"/>
              <w:ind w:left="109" w:right="5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Сформировавшиеся </w:t>
            </w:r>
            <w:r>
              <w:rPr>
                <w:sz w:val="28"/>
              </w:rPr>
              <w:t>инклюзивные практики (представление опыта на ежегодной районной методической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конференции, краевых мероприятиях)</w:t>
            </w:r>
          </w:p>
        </w:tc>
        <w:tc>
          <w:tcPr>
            <w:tcW w:w="2716" w:type="dxa"/>
          </w:tcPr>
          <w:p w:rsidR="0038333D" w:rsidRDefault="004B403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</w:t>
            </w:r>
          </w:p>
          <w:p w:rsidR="0038333D" w:rsidRDefault="004B403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5"/>
                <w:sz w:val="28"/>
              </w:rPr>
              <w:t>0б.</w:t>
            </w:r>
          </w:p>
          <w:p w:rsidR="0038333D" w:rsidRDefault="004B403F">
            <w:pPr>
              <w:pStyle w:val="TableParagraph"/>
              <w:spacing w:line="320" w:lineRule="atLeast"/>
              <w:ind w:left="109"/>
              <w:rPr>
                <w:b/>
                <w:sz w:val="28"/>
              </w:rPr>
            </w:pPr>
            <w:r>
              <w:rPr>
                <w:sz w:val="28"/>
              </w:rPr>
              <w:t xml:space="preserve">Наличие практик, занявших </w:t>
            </w:r>
            <w:r>
              <w:rPr>
                <w:b/>
                <w:sz w:val="28"/>
              </w:rPr>
              <w:t xml:space="preserve">призовые места на районной </w:t>
            </w:r>
            <w:r>
              <w:rPr>
                <w:b/>
                <w:spacing w:val="-2"/>
                <w:sz w:val="28"/>
              </w:rPr>
              <w:t xml:space="preserve">методической </w:t>
            </w:r>
            <w:r>
              <w:rPr>
                <w:b/>
                <w:sz w:val="28"/>
              </w:rPr>
              <w:t xml:space="preserve">конференции </w:t>
            </w:r>
            <w:r>
              <w:rPr>
                <w:sz w:val="28"/>
              </w:rPr>
              <w:t xml:space="preserve">– 1б. Наличие практик, занявших призовые места в </w:t>
            </w:r>
            <w:r>
              <w:rPr>
                <w:b/>
                <w:sz w:val="28"/>
              </w:rPr>
              <w:t xml:space="preserve">краевых </w:t>
            </w:r>
            <w:r>
              <w:rPr>
                <w:b/>
                <w:spacing w:val="-2"/>
                <w:sz w:val="28"/>
              </w:rPr>
              <w:t>конкурсах профессионального</w:t>
            </w:r>
          </w:p>
        </w:tc>
      </w:tr>
    </w:tbl>
    <w:p w:rsidR="0038333D" w:rsidRDefault="0038333D">
      <w:pPr>
        <w:pStyle w:val="TableParagraph"/>
        <w:spacing w:line="320" w:lineRule="atLeast"/>
        <w:rPr>
          <w:b/>
          <w:sz w:val="28"/>
        </w:rPr>
        <w:sectPr w:rsidR="0038333D">
          <w:type w:val="continuous"/>
          <w:pgSz w:w="11910" w:h="16840"/>
          <w:pgMar w:top="1100" w:right="425" w:bottom="782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042"/>
        <w:gridCol w:w="2716"/>
      </w:tblGrid>
      <w:tr w:rsidR="0038333D">
        <w:trPr>
          <w:trHeight w:val="1287"/>
        </w:trPr>
        <w:tc>
          <w:tcPr>
            <w:tcW w:w="2628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42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6" w:type="dxa"/>
          </w:tcPr>
          <w:p w:rsidR="0038333D" w:rsidRDefault="004B403F">
            <w:pPr>
              <w:pStyle w:val="TableParagraph"/>
              <w:spacing w:line="320" w:lineRule="atLeas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мастерства</w:t>
            </w:r>
            <w:r>
              <w:rPr>
                <w:spacing w:val="-2"/>
                <w:sz w:val="28"/>
              </w:rPr>
              <w:t xml:space="preserve">-2б. </w:t>
            </w:r>
            <w:r>
              <w:rPr>
                <w:sz w:val="28"/>
              </w:rPr>
              <w:t>Наличие практик, вошедших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РАОП </w:t>
            </w:r>
            <w:r>
              <w:rPr>
                <w:b/>
                <w:spacing w:val="-4"/>
                <w:sz w:val="28"/>
              </w:rPr>
              <w:t>3б.</w:t>
            </w:r>
          </w:p>
        </w:tc>
      </w:tr>
      <w:tr w:rsidR="0038333D">
        <w:trPr>
          <w:trHeight w:val="965"/>
        </w:trPr>
        <w:tc>
          <w:tcPr>
            <w:tcW w:w="2628" w:type="dxa"/>
          </w:tcPr>
          <w:p w:rsidR="0038333D" w:rsidRDefault="004B403F">
            <w:pPr>
              <w:pStyle w:val="TableParagraph"/>
              <w:spacing w:line="320" w:lineRule="atLeas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Максимальная </w:t>
            </w:r>
            <w:r>
              <w:rPr>
                <w:b/>
                <w:sz w:val="28"/>
              </w:rPr>
              <w:t>сумма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 </w:t>
            </w:r>
            <w:r>
              <w:rPr>
                <w:b/>
                <w:spacing w:val="-2"/>
                <w:sz w:val="28"/>
              </w:rPr>
              <w:t>критерию</w:t>
            </w:r>
          </w:p>
        </w:tc>
        <w:tc>
          <w:tcPr>
            <w:tcW w:w="4042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6" w:type="dxa"/>
          </w:tcPr>
          <w:p w:rsidR="0038333D" w:rsidRDefault="004B403F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9б.</w:t>
            </w:r>
          </w:p>
        </w:tc>
      </w:tr>
    </w:tbl>
    <w:p w:rsidR="0038333D" w:rsidRDefault="0038333D">
      <w:pPr>
        <w:pStyle w:val="a3"/>
        <w:spacing w:before="204"/>
        <w:ind w:left="0"/>
      </w:pPr>
    </w:p>
    <w:p w:rsidR="0038333D" w:rsidRDefault="004B403F">
      <w:pPr>
        <w:pStyle w:val="a4"/>
        <w:numPr>
          <w:ilvl w:val="0"/>
          <w:numId w:val="3"/>
        </w:numPr>
        <w:tabs>
          <w:tab w:val="left" w:pos="1362"/>
        </w:tabs>
        <w:spacing w:before="1" w:line="259" w:lineRule="auto"/>
        <w:ind w:right="425" w:firstLine="708"/>
        <w:jc w:val="both"/>
        <w:rPr>
          <w:sz w:val="28"/>
        </w:rPr>
      </w:pPr>
      <w:r>
        <w:rPr>
          <w:sz w:val="28"/>
        </w:rPr>
        <w:t xml:space="preserve">Оценку качества оказания услуг психолого-педагогической, методической, консультативной помощи родителям (законным </w:t>
      </w:r>
      <w:r>
        <w:rPr>
          <w:spacing w:val="-2"/>
          <w:sz w:val="28"/>
        </w:rPr>
        <w:t>представителям).</w:t>
      </w:r>
    </w:p>
    <w:p w:rsidR="0038333D" w:rsidRDefault="004B403F">
      <w:pPr>
        <w:pStyle w:val="a3"/>
        <w:spacing w:before="156" w:line="259" w:lineRule="auto"/>
        <w:ind w:right="427" w:firstLine="708"/>
        <w:jc w:val="both"/>
      </w:pPr>
      <w:r>
        <w:t>Процедура предполагает оценку удовлетворённости родителей качеством полученной услуги путём анкетирования.</w:t>
      </w:r>
    </w:p>
    <w:p w:rsidR="0038333D" w:rsidRDefault="0038333D">
      <w:pPr>
        <w:pStyle w:val="a3"/>
        <w:spacing w:before="9"/>
        <w:ind w:left="0"/>
        <w:rPr>
          <w:sz w:val="1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270"/>
        <w:gridCol w:w="2810"/>
      </w:tblGrid>
      <w:tr w:rsidR="0038333D">
        <w:trPr>
          <w:trHeight w:val="322"/>
        </w:trPr>
        <w:tc>
          <w:tcPr>
            <w:tcW w:w="2264" w:type="dxa"/>
          </w:tcPr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4270" w:type="dxa"/>
          </w:tcPr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2810" w:type="dxa"/>
          </w:tcPr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</w:tr>
      <w:tr w:rsidR="0038333D">
        <w:trPr>
          <w:trHeight w:val="1021"/>
        </w:trPr>
        <w:tc>
          <w:tcPr>
            <w:tcW w:w="2264" w:type="dxa"/>
            <w:vMerge w:val="restart"/>
          </w:tcPr>
          <w:p w:rsidR="0038333D" w:rsidRDefault="004B403F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Оказание услуг </w:t>
            </w:r>
            <w:r>
              <w:rPr>
                <w:spacing w:val="-2"/>
                <w:sz w:val="28"/>
              </w:rPr>
              <w:t>психолого- педагогической, методической, консультативной помощи родителям (законным представителям)</w:t>
            </w:r>
          </w:p>
        </w:tc>
        <w:tc>
          <w:tcPr>
            <w:tcW w:w="4270" w:type="dxa"/>
          </w:tcPr>
          <w:p w:rsidR="0038333D" w:rsidRDefault="004B403F">
            <w:pPr>
              <w:pStyle w:val="TableParagraph"/>
              <w:ind w:right="77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консультационных </w:t>
            </w:r>
            <w:r>
              <w:rPr>
                <w:spacing w:val="-2"/>
                <w:sz w:val="28"/>
              </w:rPr>
              <w:t>пунктов</w:t>
            </w:r>
          </w:p>
        </w:tc>
        <w:tc>
          <w:tcPr>
            <w:tcW w:w="2810" w:type="dxa"/>
          </w:tcPr>
          <w:p w:rsidR="0038333D" w:rsidRDefault="004B403F">
            <w:pPr>
              <w:pStyle w:val="TableParagraph"/>
              <w:ind w:right="2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Функционирует -1б </w:t>
            </w:r>
            <w:proofErr w:type="gramStart"/>
            <w:r>
              <w:rPr>
                <w:sz w:val="28"/>
              </w:rPr>
              <w:t>Не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функционирует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6"/>
                <w:sz w:val="28"/>
              </w:rPr>
              <w:t>0б</w:t>
            </w:r>
          </w:p>
        </w:tc>
      </w:tr>
      <w:tr w:rsidR="0038333D">
        <w:trPr>
          <w:trHeight w:val="3864"/>
        </w:trPr>
        <w:tc>
          <w:tcPr>
            <w:tcW w:w="2264" w:type="dxa"/>
            <w:vMerge/>
            <w:tcBorders>
              <w:top w:val="nil"/>
            </w:tcBorders>
          </w:tcPr>
          <w:p w:rsidR="0038333D" w:rsidRDefault="0038333D">
            <w:pPr>
              <w:rPr>
                <w:sz w:val="2"/>
                <w:szCs w:val="2"/>
              </w:rPr>
            </w:pPr>
          </w:p>
        </w:tc>
        <w:tc>
          <w:tcPr>
            <w:tcW w:w="4270" w:type="dxa"/>
          </w:tcPr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</w:t>
            </w:r>
          </w:p>
        </w:tc>
        <w:tc>
          <w:tcPr>
            <w:tcW w:w="2810" w:type="dxa"/>
          </w:tcPr>
          <w:p w:rsidR="0038333D" w:rsidRDefault="004B403F">
            <w:pPr>
              <w:pStyle w:val="TableParagraph"/>
              <w:ind w:right="595"/>
              <w:rPr>
                <w:sz w:val="28"/>
              </w:rPr>
            </w:pPr>
            <w:r>
              <w:rPr>
                <w:sz w:val="28"/>
              </w:rPr>
              <w:t>Показатель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равен </w:t>
            </w:r>
            <w:r>
              <w:rPr>
                <w:spacing w:val="-2"/>
                <w:sz w:val="28"/>
              </w:rPr>
              <w:t>плановому показателю-1б.</w:t>
            </w:r>
          </w:p>
          <w:p w:rsidR="0038333D" w:rsidRDefault="004B403F">
            <w:pPr>
              <w:pStyle w:val="TableParagraph"/>
              <w:ind w:right="252"/>
              <w:rPr>
                <w:sz w:val="28"/>
              </w:rPr>
            </w:pPr>
            <w:r>
              <w:rPr>
                <w:b/>
                <w:sz w:val="28"/>
              </w:rPr>
              <w:t>Выше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планового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4"/>
                <w:sz w:val="28"/>
              </w:rPr>
              <w:t>2б.</w:t>
            </w:r>
          </w:p>
          <w:p w:rsidR="0038333D" w:rsidRDefault="004B403F">
            <w:pPr>
              <w:pStyle w:val="TableParagraph"/>
              <w:ind w:right="25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Не достигнут </w:t>
            </w:r>
            <w:r>
              <w:rPr>
                <w:sz w:val="28"/>
              </w:rPr>
              <w:t xml:space="preserve">-0б. </w:t>
            </w:r>
            <w:r>
              <w:rPr>
                <w:b/>
                <w:spacing w:val="-2"/>
                <w:sz w:val="28"/>
              </w:rPr>
              <w:t xml:space="preserve">(Плановый </w:t>
            </w:r>
            <w:r>
              <w:rPr>
                <w:b/>
                <w:sz w:val="28"/>
              </w:rPr>
              <w:t>показатель: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2019г.- 80 услуг, 2020г-160 услуг, 2021г-240, 2022г -330, 2023г-</w:t>
            </w:r>
          </w:p>
          <w:p w:rsidR="0038333D" w:rsidRDefault="004B403F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420,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2024-</w:t>
            </w:r>
            <w:r>
              <w:rPr>
                <w:b/>
                <w:spacing w:val="-4"/>
                <w:sz w:val="28"/>
              </w:rPr>
              <w:t>510)</w:t>
            </w:r>
          </w:p>
        </w:tc>
      </w:tr>
      <w:tr w:rsidR="0038333D">
        <w:trPr>
          <w:trHeight w:val="3219"/>
        </w:trPr>
        <w:tc>
          <w:tcPr>
            <w:tcW w:w="2264" w:type="dxa"/>
            <w:vMerge/>
            <w:tcBorders>
              <w:top w:val="nil"/>
            </w:tcBorders>
          </w:tcPr>
          <w:p w:rsidR="0038333D" w:rsidRDefault="0038333D">
            <w:pPr>
              <w:rPr>
                <w:sz w:val="2"/>
                <w:szCs w:val="2"/>
              </w:rPr>
            </w:pPr>
          </w:p>
        </w:tc>
        <w:tc>
          <w:tcPr>
            <w:tcW w:w="4270" w:type="dxa"/>
          </w:tcPr>
          <w:p w:rsidR="0038333D" w:rsidRDefault="004B403F">
            <w:pPr>
              <w:pStyle w:val="TableParagraph"/>
              <w:ind w:right="751"/>
              <w:rPr>
                <w:sz w:val="28"/>
              </w:rPr>
            </w:pPr>
            <w:r>
              <w:rPr>
                <w:sz w:val="28"/>
              </w:rPr>
              <w:t>Доля родителей, удовлетворенных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качеством оказания услуг (4, 5 баллов анкеты) от общего числа обратившихся за услугой</w:t>
            </w:r>
          </w:p>
        </w:tc>
        <w:tc>
          <w:tcPr>
            <w:tcW w:w="2810" w:type="dxa"/>
          </w:tcPr>
          <w:p w:rsidR="0038333D" w:rsidRDefault="004B403F">
            <w:pPr>
              <w:pStyle w:val="TableParagraph"/>
              <w:ind w:right="252"/>
              <w:rPr>
                <w:sz w:val="28"/>
              </w:rPr>
            </w:pPr>
            <w:r>
              <w:rPr>
                <w:sz w:val="28"/>
              </w:rPr>
              <w:t xml:space="preserve">Показатель равен </w:t>
            </w:r>
            <w:r>
              <w:rPr>
                <w:spacing w:val="-2"/>
                <w:sz w:val="28"/>
              </w:rPr>
              <w:t xml:space="preserve">плановому </w:t>
            </w:r>
            <w:r>
              <w:rPr>
                <w:sz w:val="28"/>
              </w:rPr>
              <w:t xml:space="preserve">показателю -1б. </w:t>
            </w:r>
            <w:r>
              <w:rPr>
                <w:b/>
                <w:sz w:val="28"/>
              </w:rPr>
              <w:t>Выше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планового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4"/>
                <w:sz w:val="28"/>
              </w:rPr>
              <w:t>2б.</w:t>
            </w:r>
          </w:p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Не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достигнут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0б.</w:t>
            </w:r>
          </w:p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(2020г-55%,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2021-</w:t>
            </w:r>
          </w:p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60%,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2022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65%,</w:t>
            </w:r>
          </w:p>
          <w:p w:rsidR="0038333D" w:rsidRDefault="004B403F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2023-75%,</w:t>
            </w:r>
            <w:r>
              <w:rPr>
                <w:b/>
                <w:spacing w:val="-2"/>
                <w:sz w:val="28"/>
              </w:rPr>
              <w:t xml:space="preserve"> 2024-</w:t>
            </w:r>
          </w:p>
          <w:p w:rsidR="0038333D" w:rsidRDefault="004B403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85%)</w:t>
            </w:r>
          </w:p>
        </w:tc>
      </w:tr>
      <w:tr w:rsidR="0038333D">
        <w:trPr>
          <w:trHeight w:val="966"/>
        </w:trPr>
        <w:tc>
          <w:tcPr>
            <w:tcW w:w="2264" w:type="dxa"/>
          </w:tcPr>
          <w:p w:rsidR="0038333D" w:rsidRDefault="004B403F">
            <w:pPr>
              <w:pStyle w:val="TableParagraph"/>
              <w:spacing w:line="320" w:lineRule="atLeast"/>
              <w:ind w:right="1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Максимальная </w:t>
            </w:r>
            <w:r>
              <w:rPr>
                <w:b/>
                <w:sz w:val="28"/>
              </w:rPr>
              <w:t>сумма баллов по критерию</w:t>
            </w:r>
          </w:p>
        </w:tc>
        <w:tc>
          <w:tcPr>
            <w:tcW w:w="4270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10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5б.</w:t>
            </w:r>
          </w:p>
        </w:tc>
      </w:tr>
    </w:tbl>
    <w:p w:rsidR="0038333D" w:rsidRDefault="0038333D">
      <w:pPr>
        <w:pStyle w:val="TableParagraph"/>
        <w:rPr>
          <w:b/>
          <w:sz w:val="28"/>
        </w:rPr>
        <w:sectPr w:rsidR="0038333D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:rsidR="0038333D" w:rsidRDefault="004B403F">
      <w:pPr>
        <w:pStyle w:val="a4"/>
        <w:numPr>
          <w:ilvl w:val="0"/>
          <w:numId w:val="3"/>
        </w:numPr>
        <w:tabs>
          <w:tab w:val="left" w:pos="1132"/>
        </w:tabs>
        <w:spacing w:before="65"/>
        <w:ind w:left="1132" w:hanging="280"/>
        <w:jc w:val="left"/>
        <w:rPr>
          <w:sz w:val="28"/>
        </w:rPr>
      </w:pPr>
      <w:r>
        <w:rPr>
          <w:sz w:val="28"/>
        </w:rPr>
        <w:lastRenderedPageBreak/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5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муниципалитете.</w:t>
      </w:r>
    </w:p>
    <w:p w:rsidR="0038333D" w:rsidRDefault="004B403F">
      <w:pPr>
        <w:pStyle w:val="a3"/>
        <w:spacing w:before="184" w:line="259" w:lineRule="auto"/>
        <w:ind w:right="427" w:firstLine="708"/>
        <w:jc w:val="both"/>
      </w:pPr>
      <w:r>
        <w:t>Данный показатель предполагает оценку деятельности системы ранней помощи детям, с выявленными нарушениями развития, в том числе не посещающих дошкольные образовательные учреждения.</w:t>
      </w:r>
    </w:p>
    <w:p w:rsidR="0038333D" w:rsidRDefault="0038333D">
      <w:pPr>
        <w:pStyle w:val="a3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4388"/>
        <w:gridCol w:w="2992"/>
      </w:tblGrid>
      <w:tr w:rsidR="0038333D">
        <w:trPr>
          <w:trHeight w:val="322"/>
        </w:trPr>
        <w:tc>
          <w:tcPr>
            <w:tcW w:w="2156" w:type="dxa"/>
          </w:tcPr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4388" w:type="dxa"/>
          </w:tcPr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2992" w:type="dxa"/>
          </w:tcPr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</w:tr>
      <w:tr w:rsidR="0038333D">
        <w:trPr>
          <w:trHeight w:val="1680"/>
        </w:trPr>
        <w:tc>
          <w:tcPr>
            <w:tcW w:w="2156" w:type="dxa"/>
            <w:vMerge w:val="restart"/>
          </w:tcPr>
          <w:p w:rsidR="0038333D" w:rsidRDefault="004B403F">
            <w:pPr>
              <w:pStyle w:val="TableParagraph"/>
              <w:ind w:right="1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>ранней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помощи детям от 2</w:t>
            </w:r>
          </w:p>
          <w:p w:rsidR="0038333D" w:rsidRDefault="004B403F">
            <w:pPr>
              <w:pStyle w:val="TableParagraph"/>
              <w:ind w:right="193"/>
              <w:rPr>
                <w:sz w:val="28"/>
              </w:rPr>
            </w:pPr>
            <w:r>
              <w:rPr>
                <w:sz w:val="28"/>
              </w:rPr>
              <w:t>месяцев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лет</w:t>
            </w:r>
          </w:p>
        </w:tc>
        <w:tc>
          <w:tcPr>
            <w:tcW w:w="4388" w:type="dxa"/>
          </w:tcPr>
          <w:p w:rsidR="0038333D" w:rsidRDefault="004B403F">
            <w:pPr>
              <w:pStyle w:val="TableParagraph"/>
              <w:ind w:right="15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ранней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помощи в муниципалитете</w:t>
            </w:r>
          </w:p>
        </w:tc>
        <w:tc>
          <w:tcPr>
            <w:tcW w:w="2992" w:type="dxa"/>
          </w:tcPr>
          <w:p w:rsidR="0038333D" w:rsidRDefault="004B403F">
            <w:pPr>
              <w:pStyle w:val="TableParagraph"/>
              <w:ind w:right="1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Функционирует </w:t>
            </w:r>
            <w:r>
              <w:rPr>
                <w:sz w:val="28"/>
              </w:rPr>
              <w:t>служба -1б</w:t>
            </w:r>
          </w:p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функционирует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0б</w:t>
            </w:r>
          </w:p>
        </w:tc>
      </w:tr>
      <w:tr w:rsidR="0038333D">
        <w:trPr>
          <w:trHeight w:val="1420"/>
        </w:trPr>
        <w:tc>
          <w:tcPr>
            <w:tcW w:w="2156" w:type="dxa"/>
            <w:vMerge/>
            <w:tcBorders>
              <w:top w:val="nil"/>
            </w:tcBorders>
          </w:tcPr>
          <w:p w:rsidR="0038333D" w:rsidRDefault="0038333D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</w:tcPr>
          <w:p w:rsidR="0038333D" w:rsidRDefault="004B403F">
            <w:pPr>
              <w:pStyle w:val="TableParagraph"/>
              <w:ind w:right="156"/>
              <w:rPr>
                <w:sz w:val="28"/>
              </w:rPr>
            </w:pPr>
            <w:r>
              <w:rPr>
                <w:sz w:val="28"/>
              </w:rPr>
              <w:t>Доля детей с ОВЗ, охваченных ранней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числа детей с ОВЗ в возрасте от 2 месяцев до 3 лет</w:t>
            </w:r>
          </w:p>
        </w:tc>
        <w:tc>
          <w:tcPr>
            <w:tcW w:w="2992" w:type="dxa"/>
          </w:tcPr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0-29%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0б</w:t>
            </w:r>
          </w:p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30-60%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1б</w:t>
            </w:r>
          </w:p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свыше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60%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2б</w:t>
            </w:r>
          </w:p>
        </w:tc>
      </w:tr>
      <w:tr w:rsidR="0038333D">
        <w:trPr>
          <w:trHeight w:val="966"/>
        </w:trPr>
        <w:tc>
          <w:tcPr>
            <w:tcW w:w="2156" w:type="dxa"/>
          </w:tcPr>
          <w:p w:rsidR="0038333D" w:rsidRDefault="004B403F">
            <w:pPr>
              <w:pStyle w:val="TableParagraph"/>
              <w:spacing w:line="320" w:lineRule="atLeast"/>
              <w:ind w:right="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Максимальная </w:t>
            </w:r>
            <w:r>
              <w:rPr>
                <w:b/>
                <w:sz w:val="28"/>
              </w:rPr>
              <w:t>сумма баллов по критерию</w:t>
            </w:r>
          </w:p>
        </w:tc>
        <w:tc>
          <w:tcPr>
            <w:tcW w:w="4388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92" w:type="dxa"/>
          </w:tcPr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3б</w:t>
            </w:r>
          </w:p>
        </w:tc>
      </w:tr>
    </w:tbl>
    <w:p w:rsidR="0038333D" w:rsidRDefault="0038333D">
      <w:pPr>
        <w:pStyle w:val="a3"/>
        <w:spacing w:before="184"/>
        <w:ind w:left="0"/>
      </w:pPr>
    </w:p>
    <w:p w:rsidR="0038333D" w:rsidRDefault="004B403F">
      <w:pPr>
        <w:pStyle w:val="a4"/>
        <w:numPr>
          <w:ilvl w:val="0"/>
          <w:numId w:val="3"/>
        </w:numPr>
        <w:tabs>
          <w:tab w:val="left" w:pos="1260"/>
        </w:tabs>
        <w:spacing w:line="259" w:lineRule="auto"/>
        <w:ind w:right="428" w:firstLine="708"/>
        <w:jc w:val="left"/>
        <w:rPr>
          <w:sz w:val="28"/>
        </w:rPr>
      </w:pP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ОВЗ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работой.</w:t>
      </w:r>
    </w:p>
    <w:p w:rsidR="0038333D" w:rsidRDefault="0038333D">
      <w:pPr>
        <w:pStyle w:val="a3"/>
        <w:spacing w:before="9"/>
        <w:ind w:left="0"/>
        <w:rPr>
          <w:sz w:val="1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562"/>
        <w:gridCol w:w="2974"/>
      </w:tblGrid>
      <w:tr w:rsidR="0038333D">
        <w:trPr>
          <w:trHeight w:val="321"/>
        </w:trPr>
        <w:tc>
          <w:tcPr>
            <w:tcW w:w="2808" w:type="dxa"/>
          </w:tcPr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3562" w:type="dxa"/>
          </w:tcPr>
          <w:p w:rsidR="0038333D" w:rsidRDefault="004B403F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2974" w:type="dxa"/>
          </w:tcPr>
          <w:p w:rsidR="0038333D" w:rsidRDefault="004B403F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</w:tr>
      <w:tr w:rsidR="0038333D">
        <w:trPr>
          <w:trHeight w:val="328"/>
        </w:trPr>
        <w:tc>
          <w:tcPr>
            <w:tcW w:w="2808" w:type="dxa"/>
            <w:tcBorders>
              <w:bottom w:val="nil"/>
            </w:tcBorders>
          </w:tcPr>
          <w:p w:rsidR="0038333D" w:rsidRDefault="004B40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</w:p>
        </w:tc>
        <w:tc>
          <w:tcPr>
            <w:tcW w:w="3562" w:type="dxa"/>
            <w:tcBorders>
              <w:bottom w:val="nil"/>
            </w:tcBorders>
          </w:tcPr>
          <w:p w:rsidR="0038333D" w:rsidRDefault="004B403F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974" w:type="dxa"/>
            <w:tcBorders>
              <w:bottom w:val="nil"/>
            </w:tcBorders>
          </w:tcPr>
          <w:p w:rsidR="0038333D" w:rsidRDefault="004B403F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Реализовано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38333D">
        <w:trPr>
          <w:trHeight w:val="322"/>
        </w:trPr>
        <w:tc>
          <w:tcPr>
            <w:tcW w:w="2808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профориентационной</w:t>
            </w:r>
            <w:proofErr w:type="spellEnd"/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профориентационной</w:t>
            </w:r>
            <w:proofErr w:type="spellEnd"/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б.</w:t>
            </w:r>
          </w:p>
        </w:tc>
      </w:tr>
      <w:tr w:rsidR="0038333D">
        <w:trPr>
          <w:trHeight w:val="322"/>
        </w:trPr>
        <w:tc>
          <w:tcPr>
            <w:tcW w:w="2808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участием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Реализовано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свыше</w:t>
            </w:r>
          </w:p>
        </w:tc>
      </w:tr>
      <w:tr w:rsidR="0038333D">
        <w:trPr>
          <w:trHeight w:val="322"/>
        </w:trPr>
        <w:tc>
          <w:tcPr>
            <w:tcW w:w="2808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5"/>
                <w:sz w:val="28"/>
              </w:rPr>
              <w:t>ОВЗ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3-х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2б.</w:t>
            </w:r>
          </w:p>
        </w:tc>
      </w:tr>
      <w:tr w:rsidR="0038333D">
        <w:trPr>
          <w:trHeight w:val="315"/>
        </w:trPr>
        <w:tc>
          <w:tcPr>
            <w:tcW w:w="2808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</w:pPr>
          </w:p>
        </w:tc>
        <w:tc>
          <w:tcPr>
            <w:tcW w:w="3562" w:type="dxa"/>
            <w:tcBorders>
              <w:top w:val="nil"/>
            </w:tcBorders>
          </w:tcPr>
          <w:p w:rsidR="0038333D" w:rsidRDefault="0038333D">
            <w:pPr>
              <w:pStyle w:val="TableParagraph"/>
              <w:ind w:left="0"/>
            </w:pPr>
          </w:p>
        </w:tc>
        <w:tc>
          <w:tcPr>
            <w:tcW w:w="2974" w:type="dxa"/>
            <w:tcBorders>
              <w:top w:val="nil"/>
            </w:tcBorders>
          </w:tcPr>
          <w:p w:rsidR="0038333D" w:rsidRDefault="004B403F"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Не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реализовано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0б</w:t>
            </w:r>
          </w:p>
        </w:tc>
      </w:tr>
      <w:tr w:rsidR="0038333D">
        <w:trPr>
          <w:trHeight w:val="328"/>
        </w:trPr>
        <w:tc>
          <w:tcPr>
            <w:tcW w:w="2808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bottom w:val="nil"/>
            </w:tcBorders>
          </w:tcPr>
          <w:p w:rsidR="0038333D" w:rsidRDefault="004B403F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ОВЗ,</w:t>
            </w:r>
          </w:p>
        </w:tc>
        <w:tc>
          <w:tcPr>
            <w:tcW w:w="2974" w:type="dxa"/>
            <w:tcBorders>
              <w:bottom w:val="nil"/>
            </w:tcBorders>
          </w:tcPr>
          <w:p w:rsidR="0038333D" w:rsidRDefault="004B403F">
            <w:pPr>
              <w:pStyle w:val="TableParagraph"/>
              <w:spacing w:line="308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0-39%-</w:t>
            </w:r>
            <w:r>
              <w:rPr>
                <w:b/>
                <w:spacing w:val="-5"/>
                <w:sz w:val="28"/>
              </w:rPr>
              <w:t>0б</w:t>
            </w:r>
          </w:p>
        </w:tc>
      </w:tr>
      <w:tr w:rsidR="0038333D">
        <w:trPr>
          <w:trHeight w:val="322"/>
        </w:trPr>
        <w:tc>
          <w:tcPr>
            <w:tcW w:w="2808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принявших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40-58%-</w:t>
            </w:r>
            <w:r>
              <w:rPr>
                <w:b/>
                <w:spacing w:val="-5"/>
                <w:sz w:val="28"/>
              </w:rPr>
              <w:t>1б</w:t>
            </w:r>
          </w:p>
        </w:tc>
      </w:tr>
      <w:tr w:rsidR="0038333D">
        <w:trPr>
          <w:trHeight w:val="322"/>
        </w:trPr>
        <w:tc>
          <w:tcPr>
            <w:tcW w:w="2808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мероприятиях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59-76%-</w:t>
            </w:r>
            <w:r>
              <w:rPr>
                <w:b/>
                <w:spacing w:val="-5"/>
                <w:sz w:val="28"/>
              </w:rPr>
              <w:t>2б</w:t>
            </w:r>
          </w:p>
        </w:tc>
      </w:tr>
      <w:tr w:rsidR="0038333D">
        <w:trPr>
          <w:trHeight w:val="321"/>
        </w:trPr>
        <w:tc>
          <w:tcPr>
            <w:tcW w:w="2808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профориентационной</w:t>
            </w:r>
            <w:proofErr w:type="spellEnd"/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свыше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76%-</w:t>
            </w:r>
            <w:r>
              <w:rPr>
                <w:b/>
                <w:spacing w:val="-5"/>
                <w:sz w:val="28"/>
              </w:rPr>
              <w:t>3б</w:t>
            </w:r>
          </w:p>
        </w:tc>
      </w:tr>
      <w:tr w:rsidR="0038333D">
        <w:trPr>
          <w:trHeight w:val="322"/>
        </w:trPr>
        <w:tc>
          <w:tcPr>
            <w:tcW w:w="2808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направленности,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общей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15"/>
        </w:trPr>
        <w:tc>
          <w:tcPr>
            <w:tcW w:w="2808" w:type="dxa"/>
            <w:tcBorders>
              <w:top w:val="nil"/>
            </w:tcBorders>
          </w:tcPr>
          <w:p w:rsidR="0038333D" w:rsidRDefault="0038333D">
            <w:pPr>
              <w:pStyle w:val="TableParagraph"/>
              <w:ind w:left="0"/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sz w:val="28"/>
              </w:rPr>
              <w:t>численности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ОВЗ</w:t>
            </w:r>
          </w:p>
        </w:tc>
        <w:tc>
          <w:tcPr>
            <w:tcW w:w="2974" w:type="dxa"/>
            <w:tcBorders>
              <w:top w:val="nil"/>
            </w:tcBorders>
          </w:tcPr>
          <w:p w:rsidR="0038333D" w:rsidRDefault="0038333D">
            <w:pPr>
              <w:pStyle w:val="TableParagraph"/>
              <w:ind w:left="0"/>
            </w:pPr>
          </w:p>
        </w:tc>
      </w:tr>
      <w:tr w:rsidR="0038333D">
        <w:trPr>
          <w:trHeight w:val="328"/>
        </w:trPr>
        <w:tc>
          <w:tcPr>
            <w:tcW w:w="2808" w:type="dxa"/>
            <w:tcBorders>
              <w:bottom w:val="nil"/>
            </w:tcBorders>
          </w:tcPr>
          <w:p w:rsidR="0038333D" w:rsidRDefault="004B403F">
            <w:pPr>
              <w:pStyle w:val="TableParagraph"/>
              <w:spacing w:line="30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Максимальная</w:t>
            </w: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38333D" w:rsidRDefault="004B403F">
            <w:pPr>
              <w:pStyle w:val="TableParagraph"/>
              <w:spacing w:line="308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5б.</w:t>
            </w:r>
          </w:p>
        </w:tc>
      </w:tr>
      <w:tr w:rsidR="0038333D">
        <w:trPr>
          <w:trHeight w:val="322"/>
        </w:trPr>
        <w:tc>
          <w:tcPr>
            <w:tcW w:w="2808" w:type="dxa"/>
            <w:tcBorders>
              <w:top w:val="nil"/>
              <w:bottom w:val="nil"/>
            </w:tcBorders>
          </w:tcPr>
          <w:p w:rsidR="0038333D" w:rsidRDefault="004B403F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сумма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по</w:t>
            </w: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38333D" w:rsidRDefault="0038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333D">
        <w:trPr>
          <w:trHeight w:val="315"/>
        </w:trPr>
        <w:tc>
          <w:tcPr>
            <w:tcW w:w="2808" w:type="dxa"/>
            <w:tcBorders>
              <w:top w:val="nil"/>
            </w:tcBorders>
          </w:tcPr>
          <w:p w:rsidR="0038333D" w:rsidRDefault="004B403F">
            <w:pPr>
              <w:pStyle w:val="TableParagraph"/>
              <w:spacing w:line="29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критерию</w:t>
            </w:r>
          </w:p>
        </w:tc>
        <w:tc>
          <w:tcPr>
            <w:tcW w:w="3562" w:type="dxa"/>
            <w:tcBorders>
              <w:top w:val="nil"/>
            </w:tcBorders>
          </w:tcPr>
          <w:p w:rsidR="0038333D" w:rsidRDefault="0038333D">
            <w:pPr>
              <w:pStyle w:val="TableParagraph"/>
              <w:ind w:left="0"/>
            </w:pPr>
          </w:p>
        </w:tc>
        <w:tc>
          <w:tcPr>
            <w:tcW w:w="2974" w:type="dxa"/>
            <w:tcBorders>
              <w:top w:val="nil"/>
            </w:tcBorders>
          </w:tcPr>
          <w:p w:rsidR="0038333D" w:rsidRDefault="0038333D">
            <w:pPr>
              <w:pStyle w:val="TableParagraph"/>
              <w:ind w:left="0"/>
            </w:pPr>
          </w:p>
        </w:tc>
      </w:tr>
    </w:tbl>
    <w:p w:rsidR="0038333D" w:rsidRDefault="0038333D">
      <w:pPr>
        <w:pStyle w:val="a3"/>
        <w:spacing w:before="191"/>
        <w:ind w:left="0"/>
      </w:pPr>
    </w:p>
    <w:p w:rsidR="0038333D" w:rsidRDefault="004B403F">
      <w:pPr>
        <w:pStyle w:val="a4"/>
        <w:numPr>
          <w:ilvl w:val="0"/>
          <w:numId w:val="3"/>
        </w:numPr>
        <w:tabs>
          <w:tab w:val="left" w:pos="1186"/>
        </w:tabs>
        <w:spacing w:line="256" w:lineRule="auto"/>
        <w:ind w:right="427" w:firstLine="708"/>
        <w:jc w:val="left"/>
        <w:rPr>
          <w:sz w:val="28"/>
        </w:rPr>
      </w:pPr>
      <w:r>
        <w:rPr>
          <w:sz w:val="28"/>
        </w:rPr>
        <w:t>Оценку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инклюзивной культуры общества.</w:t>
      </w:r>
    </w:p>
    <w:p w:rsidR="0038333D" w:rsidRDefault="0038333D">
      <w:pPr>
        <w:pStyle w:val="a4"/>
        <w:spacing w:line="256" w:lineRule="auto"/>
        <w:jc w:val="left"/>
        <w:rPr>
          <w:sz w:val="28"/>
        </w:rPr>
        <w:sectPr w:rsidR="0038333D">
          <w:pgSz w:w="11910" w:h="16840"/>
          <w:pgMar w:top="156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618"/>
        <w:gridCol w:w="3680"/>
      </w:tblGrid>
      <w:tr w:rsidR="0038333D">
        <w:trPr>
          <w:trHeight w:val="321"/>
        </w:trPr>
        <w:tc>
          <w:tcPr>
            <w:tcW w:w="2156" w:type="dxa"/>
          </w:tcPr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Критерии</w:t>
            </w:r>
          </w:p>
        </w:tc>
        <w:tc>
          <w:tcPr>
            <w:tcW w:w="3618" w:type="dxa"/>
          </w:tcPr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3680" w:type="dxa"/>
          </w:tcPr>
          <w:p w:rsidR="0038333D" w:rsidRDefault="004B40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</w:tr>
      <w:tr w:rsidR="0038333D">
        <w:trPr>
          <w:trHeight w:val="3220"/>
        </w:trPr>
        <w:tc>
          <w:tcPr>
            <w:tcW w:w="2156" w:type="dxa"/>
            <w:vMerge w:val="restart"/>
          </w:tcPr>
          <w:p w:rsidR="0038333D" w:rsidRDefault="004B403F">
            <w:pPr>
              <w:pStyle w:val="TableParagraph"/>
              <w:ind w:right="1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деятельности, направленной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формирование инклюзивной культуры населения</w:t>
            </w:r>
          </w:p>
        </w:tc>
        <w:tc>
          <w:tcPr>
            <w:tcW w:w="3618" w:type="dxa"/>
          </w:tcPr>
          <w:p w:rsidR="0038333D" w:rsidRDefault="004B403F">
            <w:pPr>
              <w:pStyle w:val="TableParagraph"/>
              <w:ind w:right="6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Информирование </w:t>
            </w:r>
            <w:r>
              <w:rPr>
                <w:sz w:val="28"/>
              </w:rPr>
              <w:t>общественности по вопросам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инклюзивной </w:t>
            </w:r>
            <w:r>
              <w:rPr>
                <w:spacing w:val="-2"/>
                <w:sz w:val="28"/>
              </w:rPr>
              <w:t xml:space="preserve">направленности </w:t>
            </w:r>
            <w:r>
              <w:rPr>
                <w:sz w:val="28"/>
              </w:rPr>
              <w:t>(публикации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 сайтах ОО, </w:t>
            </w:r>
            <w:r>
              <w:rPr>
                <w:spacing w:val="-2"/>
                <w:sz w:val="28"/>
              </w:rPr>
              <w:t xml:space="preserve">информационные </w:t>
            </w:r>
            <w:r>
              <w:rPr>
                <w:sz w:val="28"/>
              </w:rPr>
              <w:t>уголки в ОО,</w:t>
            </w:r>
          </w:p>
          <w:p w:rsidR="0038333D" w:rsidRDefault="004B403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просветительская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работа)</w:t>
            </w:r>
          </w:p>
        </w:tc>
        <w:tc>
          <w:tcPr>
            <w:tcW w:w="3680" w:type="dxa"/>
          </w:tcPr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Наличие-1б/отсутствие-</w:t>
            </w:r>
            <w:r>
              <w:rPr>
                <w:b/>
                <w:spacing w:val="-5"/>
                <w:sz w:val="28"/>
              </w:rPr>
              <w:t>0б.</w:t>
            </w:r>
          </w:p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-публикации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1б.;</w:t>
            </w:r>
          </w:p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-публикации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сайте организации – 1б.;</w:t>
            </w:r>
          </w:p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информационные</w:t>
            </w:r>
          </w:p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уголки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организации-</w:t>
            </w:r>
            <w:r>
              <w:rPr>
                <w:spacing w:val="-4"/>
                <w:sz w:val="28"/>
              </w:rPr>
              <w:t>1б.;</w:t>
            </w:r>
          </w:p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-просветительская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населением -1б.;</w:t>
            </w:r>
          </w:p>
          <w:p w:rsidR="0038333D" w:rsidRDefault="004B403F">
            <w:pPr>
              <w:pStyle w:val="TableParagraph"/>
              <w:spacing w:line="320" w:lineRule="atLeast"/>
              <w:ind w:right="297"/>
              <w:rPr>
                <w:sz w:val="28"/>
              </w:rPr>
            </w:pPr>
            <w:r>
              <w:rPr>
                <w:sz w:val="28"/>
              </w:rPr>
              <w:t>-просветительская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родителями-1б.</w:t>
            </w:r>
          </w:p>
        </w:tc>
      </w:tr>
      <w:tr w:rsidR="0038333D">
        <w:trPr>
          <w:trHeight w:val="2254"/>
        </w:trPr>
        <w:tc>
          <w:tcPr>
            <w:tcW w:w="2156" w:type="dxa"/>
            <w:vMerge/>
            <w:tcBorders>
              <w:top w:val="nil"/>
            </w:tcBorders>
          </w:tcPr>
          <w:p w:rsidR="0038333D" w:rsidRDefault="0038333D"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</w:tcPr>
          <w:p w:rsidR="0038333D" w:rsidRDefault="004B403F">
            <w:pPr>
              <w:pStyle w:val="TableParagraph"/>
              <w:spacing w:line="320" w:lineRule="atLeast"/>
              <w:ind w:right="217"/>
              <w:rPr>
                <w:sz w:val="28"/>
              </w:rPr>
            </w:pPr>
            <w:r>
              <w:rPr>
                <w:sz w:val="28"/>
              </w:rPr>
              <w:t>Наличие реализованных социальных проектов, акций, направленных на включение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их семей в культурно- </w:t>
            </w:r>
            <w:r>
              <w:rPr>
                <w:spacing w:val="-2"/>
                <w:sz w:val="28"/>
              </w:rPr>
              <w:t>образовательное пространство.</w:t>
            </w:r>
          </w:p>
        </w:tc>
        <w:tc>
          <w:tcPr>
            <w:tcW w:w="3680" w:type="dxa"/>
          </w:tcPr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Реализованы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1б.</w:t>
            </w:r>
          </w:p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Реализованы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акции-</w:t>
            </w:r>
            <w:r>
              <w:rPr>
                <w:spacing w:val="-5"/>
                <w:sz w:val="28"/>
              </w:rPr>
              <w:t>1б.</w:t>
            </w:r>
          </w:p>
          <w:p w:rsidR="0038333D" w:rsidRDefault="004B403F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реализованы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0б.</w:t>
            </w:r>
          </w:p>
        </w:tc>
      </w:tr>
      <w:tr w:rsidR="0038333D">
        <w:trPr>
          <w:trHeight w:val="966"/>
        </w:trPr>
        <w:tc>
          <w:tcPr>
            <w:tcW w:w="2156" w:type="dxa"/>
          </w:tcPr>
          <w:p w:rsidR="0038333D" w:rsidRDefault="004B403F">
            <w:pPr>
              <w:pStyle w:val="TableParagraph"/>
              <w:spacing w:line="320" w:lineRule="atLeast"/>
              <w:ind w:right="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Максимальная </w:t>
            </w:r>
            <w:r>
              <w:rPr>
                <w:b/>
                <w:sz w:val="28"/>
              </w:rPr>
              <w:t>сумма баллов по критерию</w:t>
            </w:r>
          </w:p>
        </w:tc>
        <w:tc>
          <w:tcPr>
            <w:tcW w:w="3618" w:type="dxa"/>
          </w:tcPr>
          <w:p w:rsidR="0038333D" w:rsidRDefault="0038333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0" w:type="dxa"/>
          </w:tcPr>
          <w:p w:rsidR="0038333D" w:rsidRDefault="004B40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7б.</w:t>
            </w:r>
          </w:p>
        </w:tc>
      </w:tr>
    </w:tbl>
    <w:p w:rsidR="0038333D" w:rsidRDefault="0038333D">
      <w:pPr>
        <w:pStyle w:val="a3"/>
        <w:spacing w:before="203"/>
        <w:ind w:left="0"/>
      </w:pPr>
    </w:p>
    <w:p w:rsidR="0038333D" w:rsidRDefault="004B403F">
      <w:pPr>
        <w:pStyle w:val="2"/>
        <w:spacing w:before="1"/>
        <w:ind w:left="437" w:right="278"/>
        <w:jc w:val="center"/>
      </w:pPr>
      <w:r>
        <w:t>Оценка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rPr>
          <w:spacing w:val="-2"/>
        </w:rPr>
        <w:t>модели</w:t>
      </w:r>
    </w:p>
    <w:p w:rsidR="0038333D" w:rsidRDefault="004B403F">
      <w:pPr>
        <w:pStyle w:val="a3"/>
        <w:spacing w:before="184" w:line="259" w:lineRule="auto"/>
        <w:ind w:right="429" w:firstLine="440"/>
        <w:jc w:val="both"/>
      </w:pPr>
      <w:r>
        <w:t>Оценка эффективности модели складывается из суммы баллов по каждому критерию и определяется по следующей шкале:</w:t>
      </w:r>
    </w:p>
    <w:p w:rsidR="0038333D" w:rsidRDefault="004B403F">
      <w:pPr>
        <w:pStyle w:val="a4"/>
        <w:numPr>
          <w:ilvl w:val="0"/>
          <w:numId w:val="1"/>
        </w:numPr>
        <w:tabs>
          <w:tab w:val="left" w:pos="793"/>
        </w:tabs>
        <w:spacing w:before="158" w:line="259" w:lineRule="auto"/>
        <w:ind w:right="423" w:firstLine="440"/>
        <w:jc w:val="both"/>
        <w:rPr>
          <w:sz w:val="28"/>
        </w:rPr>
      </w:pPr>
      <w:r>
        <w:rPr>
          <w:sz w:val="28"/>
        </w:rPr>
        <w:t xml:space="preserve">Низкий уровень эффективности модели – </w:t>
      </w:r>
      <w:r>
        <w:rPr>
          <w:b/>
          <w:sz w:val="28"/>
        </w:rPr>
        <w:t xml:space="preserve">0-21 баллов. </w:t>
      </w:r>
      <w:r>
        <w:rPr>
          <w:sz w:val="28"/>
        </w:rPr>
        <w:t xml:space="preserve">Данный уровень характеризуется несостоятельностью модели, отсутствием возможности достижения цели. Достигнуты лишь отдельные показатели, не обеспечивающие системность. Рекомендуются кардинальные изменения в </w:t>
      </w:r>
      <w:r>
        <w:rPr>
          <w:spacing w:val="-2"/>
          <w:sz w:val="28"/>
        </w:rPr>
        <w:t>модели.</w:t>
      </w:r>
    </w:p>
    <w:p w:rsidR="0038333D" w:rsidRDefault="004B403F">
      <w:pPr>
        <w:pStyle w:val="a4"/>
        <w:numPr>
          <w:ilvl w:val="0"/>
          <w:numId w:val="1"/>
        </w:numPr>
        <w:tabs>
          <w:tab w:val="left" w:pos="866"/>
        </w:tabs>
        <w:spacing w:before="157" w:line="259" w:lineRule="auto"/>
        <w:ind w:right="426" w:firstLine="440"/>
        <w:jc w:val="both"/>
        <w:rPr>
          <w:sz w:val="28"/>
        </w:rPr>
      </w:pPr>
      <w:r>
        <w:rPr>
          <w:sz w:val="28"/>
        </w:rPr>
        <w:t>Оптимальный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22-38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баллов.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3"/>
          <w:sz w:val="28"/>
        </w:rPr>
        <w:t xml:space="preserve"> </w:t>
      </w:r>
      <w:r>
        <w:rPr>
          <w:sz w:val="28"/>
        </w:rPr>
        <w:t>добиться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 цели в полной мере, обеспечить положительный эффект. Могут присутствовать отдельные проблемные зоны, требующие активизации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для выведения практики на более высокий уровень.</w:t>
      </w:r>
    </w:p>
    <w:p w:rsidR="0038333D" w:rsidRPr="00AC438B" w:rsidRDefault="004B403F">
      <w:pPr>
        <w:pStyle w:val="a4"/>
        <w:numPr>
          <w:ilvl w:val="0"/>
          <w:numId w:val="1"/>
        </w:numPr>
        <w:tabs>
          <w:tab w:val="left" w:pos="793"/>
        </w:tabs>
        <w:spacing w:before="158" w:line="259" w:lineRule="auto"/>
        <w:ind w:right="424" w:firstLine="440"/>
        <w:jc w:val="both"/>
        <w:rPr>
          <w:sz w:val="28"/>
        </w:rPr>
      </w:pPr>
      <w:r>
        <w:rPr>
          <w:sz w:val="28"/>
        </w:rPr>
        <w:t>Высокий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39-45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баллов.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стабильно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высокими результатами по всем показателям. Модель готова к передаче </w:t>
      </w:r>
      <w:r>
        <w:rPr>
          <w:spacing w:val="-2"/>
          <w:sz w:val="28"/>
        </w:rPr>
        <w:t>(тиражированию).</w:t>
      </w:r>
    </w:p>
    <w:p w:rsidR="00AC438B" w:rsidRPr="00D6654A" w:rsidRDefault="00D6654A" w:rsidP="00D6654A">
      <w:pPr>
        <w:ind w:firstLine="709"/>
        <w:jc w:val="both"/>
        <w:rPr>
          <w:sz w:val="28"/>
          <w:szCs w:val="28"/>
        </w:rPr>
      </w:pPr>
      <w:r w:rsidRPr="00D6654A">
        <w:rPr>
          <w:sz w:val="28"/>
          <w:szCs w:val="28"/>
        </w:rPr>
        <w:t xml:space="preserve">Проблемы недостаточной развитости инклюзивного образования в </w:t>
      </w:r>
      <w:proofErr w:type="spellStart"/>
      <w:r w:rsidRPr="00D6654A">
        <w:rPr>
          <w:sz w:val="28"/>
          <w:szCs w:val="28"/>
        </w:rPr>
        <w:t>Ремонтненском</w:t>
      </w:r>
      <w:proofErr w:type="spellEnd"/>
      <w:r w:rsidRPr="00D6654A">
        <w:rPr>
          <w:sz w:val="28"/>
          <w:szCs w:val="28"/>
        </w:rPr>
        <w:t xml:space="preserve"> районе:</w:t>
      </w:r>
    </w:p>
    <w:p w:rsidR="00D6654A" w:rsidRPr="00D6654A" w:rsidRDefault="00D6654A" w:rsidP="00D6654A">
      <w:pPr>
        <w:ind w:firstLine="709"/>
        <w:jc w:val="both"/>
        <w:rPr>
          <w:sz w:val="28"/>
          <w:szCs w:val="28"/>
        </w:rPr>
      </w:pPr>
      <w:r w:rsidRPr="00D6654A">
        <w:rPr>
          <w:sz w:val="28"/>
          <w:szCs w:val="28"/>
        </w:rPr>
        <w:t xml:space="preserve">1. </w:t>
      </w:r>
      <w:r w:rsidRPr="00D6654A">
        <w:rPr>
          <w:sz w:val="28"/>
          <w:szCs w:val="28"/>
        </w:rPr>
        <w:t xml:space="preserve">Дефицит квалифицированных специалистов. Не хватает коррекционных педагогов, воспитателей и социальных педагогов. </w:t>
      </w:r>
    </w:p>
    <w:p w:rsidR="00D6654A" w:rsidRPr="00D6654A" w:rsidRDefault="00D6654A" w:rsidP="00D6654A">
      <w:pPr>
        <w:ind w:firstLine="709"/>
        <w:jc w:val="both"/>
        <w:rPr>
          <w:sz w:val="28"/>
          <w:szCs w:val="28"/>
        </w:rPr>
      </w:pPr>
      <w:r w:rsidRPr="00D6654A">
        <w:rPr>
          <w:sz w:val="28"/>
          <w:szCs w:val="28"/>
        </w:rPr>
        <w:t xml:space="preserve">2. </w:t>
      </w:r>
      <w:r w:rsidRPr="00D6654A">
        <w:rPr>
          <w:sz w:val="28"/>
          <w:szCs w:val="28"/>
        </w:rPr>
        <w:t xml:space="preserve">Недостаток финансирования. Создание инклюзивных образовательных программ и оборудование специализированных классов требует значительных ресурсов. </w:t>
      </w:r>
    </w:p>
    <w:p w:rsidR="00AC438B" w:rsidRDefault="00AC438B" w:rsidP="00AC438B">
      <w:pPr>
        <w:pStyle w:val="a4"/>
        <w:tabs>
          <w:tab w:val="left" w:pos="793"/>
        </w:tabs>
        <w:spacing w:before="158" w:line="259" w:lineRule="auto"/>
        <w:ind w:left="585" w:right="424" w:firstLine="0"/>
        <w:jc w:val="left"/>
        <w:rPr>
          <w:sz w:val="28"/>
        </w:rPr>
      </w:pPr>
    </w:p>
    <w:sectPr w:rsidR="00AC438B">
      <w:pgSz w:w="11910" w:h="16840"/>
      <w:pgMar w:top="110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C7876"/>
    <w:multiLevelType w:val="hybridMultilevel"/>
    <w:tmpl w:val="0FFA2E98"/>
    <w:lvl w:ilvl="0" w:tplc="FEB4D536">
      <w:start w:val="1"/>
      <w:numFmt w:val="decimal"/>
      <w:lvlText w:val="%1."/>
      <w:lvlJc w:val="left"/>
      <w:pPr>
        <w:ind w:left="145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319445F2">
      <w:numFmt w:val="bullet"/>
      <w:lvlText w:val="•"/>
      <w:lvlJc w:val="left"/>
      <w:pPr>
        <w:ind w:left="1118" w:hanging="211"/>
      </w:pPr>
      <w:rPr>
        <w:rFonts w:hint="default"/>
        <w:lang w:val="ru-RU" w:eastAsia="en-US" w:bidi="ar-SA"/>
      </w:rPr>
    </w:lvl>
    <w:lvl w:ilvl="2" w:tplc="C206F752">
      <w:numFmt w:val="bullet"/>
      <w:lvlText w:val="•"/>
      <w:lvlJc w:val="left"/>
      <w:pPr>
        <w:ind w:left="2096" w:hanging="211"/>
      </w:pPr>
      <w:rPr>
        <w:rFonts w:hint="default"/>
        <w:lang w:val="ru-RU" w:eastAsia="en-US" w:bidi="ar-SA"/>
      </w:rPr>
    </w:lvl>
    <w:lvl w:ilvl="3" w:tplc="A9E2BE7C">
      <w:numFmt w:val="bullet"/>
      <w:lvlText w:val="•"/>
      <w:lvlJc w:val="left"/>
      <w:pPr>
        <w:ind w:left="3074" w:hanging="211"/>
      </w:pPr>
      <w:rPr>
        <w:rFonts w:hint="default"/>
        <w:lang w:val="ru-RU" w:eastAsia="en-US" w:bidi="ar-SA"/>
      </w:rPr>
    </w:lvl>
    <w:lvl w:ilvl="4" w:tplc="37E01CA6">
      <w:numFmt w:val="bullet"/>
      <w:lvlText w:val="•"/>
      <w:lvlJc w:val="left"/>
      <w:pPr>
        <w:ind w:left="4052" w:hanging="211"/>
      </w:pPr>
      <w:rPr>
        <w:rFonts w:hint="default"/>
        <w:lang w:val="ru-RU" w:eastAsia="en-US" w:bidi="ar-SA"/>
      </w:rPr>
    </w:lvl>
    <w:lvl w:ilvl="5" w:tplc="968E4ADA">
      <w:numFmt w:val="bullet"/>
      <w:lvlText w:val="•"/>
      <w:lvlJc w:val="left"/>
      <w:pPr>
        <w:ind w:left="5031" w:hanging="211"/>
      </w:pPr>
      <w:rPr>
        <w:rFonts w:hint="default"/>
        <w:lang w:val="ru-RU" w:eastAsia="en-US" w:bidi="ar-SA"/>
      </w:rPr>
    </w:lvl>
    <w:lvl w:ilvl="6" w:tplc="EA86D0B6">
      <w:numFmt w:val="bullet"/>
      <w:lvlText w:val="•"/>
      <w:lvlJc w:val="left"/>
      <w:pPr>
        <w:ind w:left="6009" w:hanging="211"/>
      </w:pPr>
      <w:rPr>
        <w:rFonts w:hint="default"/>
        <w:lang w:val="ru-RU" w:eastAsia="en-US" w:bidi="ar-SA"/>
      </w:rPr>
    </w:lvl>
    <w:lvl w:ilvl="7" w:tplc="82EE7F0A">
      <w:numFmt w:val="bullet"/>
      <w:lvlText w:val="•"/>
      <w:lvlJc w:val="left"/>
      <w:pPr>
        <w:ind w:left="6987" w:hanging="211"/>
      </w:pPr>
      <w:rPr>
        <w:rFonts w:hint="default"/>
        <w:lang w:val="ru-RU" w:eastAsia="en-US" w:bidi="ar-SA"/>
      </w:rPr>
    </w:lvl>
    <w:lvl w:ilvl="8" w:tplc="070CD40C">
      <w:numFmt w:val="bullet"/>
      <w:lvlText w:val="•"/>
      <w:lvlJc w:val="left"/>
      <w:pPr>
        <w:ind w:left="7965" w:hanging="211"/>
      </w:pPr>
      <w:rPr>
        <w:rFonts w:hint="default"/>
        <w:lang w:val="ru-RU" w:eastAsia="en-US" w:bidi="ar-SA"/>
      </w:rPr>
    </w:lvl>
  </w:abstractNum>
  <w:abstractNum w:abstractNumId="1">
    <w:nsid w:val="1B6B1643"/>
    <w:multiLevelType w:val="hybridMultilevel"/>
    <w:tmpl w:val="824AEC34"/>
    <w:lvl w:ilvl="0" w:tplc="3DD69E6A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9E43A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BD366A98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B61829AA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D188E9E0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DFC4ED14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A9E674C4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EAC879AE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A75615AE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2">
    <w:nsid w:val="25C8145F"/>
    <w:multiLevelType w:val="hybridMultilevel"/>
    <w:tmpl w:val="5F70A570"/>
    <w:lvl w:ilvl="0" w:tplc="538690AA">
      <w:start w:val="1"/>
      <w:numFmt w:val="decimal"/>
      <w:lvlText w:val="%1."/>
      <w:lvlJc w:val="left"/>
      <w:pPr>
        <w:ind w:left="145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EBE2AF6">
      <w:numFmt w:val="bullet"/>
      <w:lvlText w:val="•"/>
      <w:lvlJc w:val="left"/>
      <w:pPr>
        <w:ind w:left="1118" w:hanging="211"/>
      </w:pPr>
      <w:rPr>
        <w:rFonts w:hint="default"/>
        <w:lang w:val="ru-RU" w:eastAsia="en-US" w:bidi="ar-SA"/>
      </w:rPr>
    </w:lvl>
    <w:lvl w:ilvl="2" w:tplc="8304CC66">
      <w:numFmt w:val="bullet"/>
      <w:lvlText w:val="•"/>
      <w:lvlJc w:val="left"/>
      <w:pPr>
        <w:ind w:left="2096" w:hanging="211"/>
      </w:pPr>
      <w:rPr>
        <w:rFonts w:hint="default"/>
        <w:lang w:val="ru-RU" w:eastAsia="en-US" w:bidi="ar-SA"/>
      </w:rPr>
    </w:lvl>
    <w:lvl w:ilvl="3" w:tplc="19484B02">
      <w:numFmt w:val="bullet"/>
      <w:lvlText w:val="•"/>
      <w:lvlJc w:val="left"/>
      <w:pPr>
        <w:ind w:left="3074" w:hanging="211"/>
      </w:pPr>
      <w:rPr>
        <w:rFonts w:hint="default"/>
        <w:lang w:val="ru-RU" w:eastAsia="en-US" w:bidi="ar-SA"/>
      </w:rPr>
    </w:lvl>
    <w:lvl w:ilvl="4" w:tplc="ECCE47B6">
      <w:numFmt w:val="bullet"/>
      <w:lvlText w:val="•"/>
      <w:lvlJc w:val="left"/>
      <w:pPr>
        <w:ind w:left="4052" w:hanging="211"/>
      </w:pPr>
      <w:rPr>
        <w:rFonts w:hint="default"/>
        <w:lang w:val="ru-RU" w:eastAsia="en-US" w:bidi="ar-SA"/>
      </w:rPr>
    </w:lvl>
    <w:lvl w:ilvl="5" w:tplc="7674AF4C">
      <w:numFmt w:val="bullet"/>
      <w:lvlText w:val="•"/>
      <w:lvlJc w:val="left"/>
      <w:pPr>
        <w:ind w:left="5031" w:hanging="211"/>
      </w:pPr>
      <w:rPr>
        <w:rFonts w:hint="default"/>
        <w:lang w:val="ru-RU" w:eastAsia="en-US" w:bidi="ar-SA"/>
      </w:rPr>
    </w:lvl>
    <w:lvl w:ilvl="6" w:tplc="767CD9D0">
      <w:numFmt w:val="bullet"/>
      <w:lvlText w:val="•"/>
      <w:lvlJc w:val="left"/>
      <w:pPr>
        <w:ind w:left="6009" w:hanging="211"/>
      </w:pPr>
      <w:rPr>
        <w:rFonts w:hint="default"/>
        <w:lang w:val="ru-RU" w:eastAsia="en-US" w:bidi="ar-SA"/>
      </w:rPr>
    </w:lvl>
    <w:lvl w:ilvl="7" w:tplc="B8A4E20C">
      <w:numFmt w:val="bullet"/>
      <w:lvlText w:val="•"/>
      <w:lvlJc w:val="left"/>
      <w:pPr>
        <w:ind w:left="6987" w:hanging="211"/>
      </w:pPr>
      <w:rPr>
        <w:rFonts w:hint="default"/>
        <w:lang w:val="ru-RU" w:eastAsia="en-US" w:bidi="ar-SA"/>
      </w:rPr>
    </w:lvl>
    <w:lvl w:ilvl="8" w:tplc="7EBC6F7C">
      <w:numFmt w:val="bullet"/>
      <w:lvlText w:val="•"/>
      <w:lvlJc w:val="left"/>
      <w:pPr>
        <w:ind w:left="7965" w:hanging="211"/>
      </w:pPr>
      <w:rPr>
        <w:rFonts w:hint="default"/>
        <w:lang w:val="ru-RU" w:eastAsia="en-US" w:bidi="ar-SA"/>
      </w:rPr>
    </w:lvl>
  </w:abstractNum>
  <w:abstractNum w:abstractNumId="3">
    <w:nsid w:val="42A200CB"/>
    <w:multiLevelType w:val="hybridMultilevel"/>
    <w:tmpl w:val="40AEA90E"/>
    <w:lvl w:ilvl="0" w:tplc="268634E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F82D80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2" w:tplc="035AE65E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4FEC8A06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4" w:tplc="9E28F292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55260F76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6" w:tplc="A67EA996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7" w:tplc="74647F00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8" w:tplc="C082CCD8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</w:abstractNum>
  <w:abstractNum w:abstractNumId="4">
    <w:nsid w:val="660D5642"/>
    <w:multiLevelType w:val="hybridMultilevel"/>
    <w:tmpl w:val="CFEE532C"/>
    <w:lvl w:ilvl="0" w:tplc="1508241E">
      <w:numFmt w:val="bullet"/>
      <w:lvlText w:val="-"/>
      <w:lvlJc w:val="left"/>
      <w:pPr>
        <w:ind w:left="145" w:hanging="2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39EA75E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B0A886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9B3A6DE6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698816EE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1700A7FE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51DCCCF8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C4DA53D8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 w:tplc="F1387148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5">
    <w:nsid w:val="7B000346"/>
    <w:multiLevelType w:val="hybridMultilevel"/>
    <w:tmpl w:val="84C62ECC"/>
    <w:lvl w:ilvl="0" w:tplc="BB7AC8C2">
      <w:start w:val="1"/>
      <w:numFmt w:val="decimal"/>
      <w:lvlText w:val="%1."/>
      <w:lvlJc w:val="left"/>
      <w:pPr>
        <w:ind w:left="145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4CD532">
      <w:numFmt w:val="bullet"/>
      <w:lvlText w:val="•"/>
      <w:lvlJc w:val="left"/>
      <w:pPr>
        <w:ind w:left="1118" w:hanging="346"/>
      </w:pPr>
      <w:rPr>
        <w:rFonts w:hint="default"/>
        <w:lang w:val="ru-RU" w:eastAsia="en-US" w:bidi="ar-SA"/>
      </w:rPr>
    </w:lvl>
    <w:lvl w:ilvl="2" w:tplc="70CE1BBC">
      <w:numFmt w:val="bullet"/>
      <w:lvlText w:val="•"/>
      <w:lvlJc w:val="left"/>
      <w:pPr>
        <w:ind w:left="2096" w:hanging="346"/>
      </w:pPr>
      <w:rPr>
        <w:rFonts w:hint="default"/>
        <w:lang w:val="ru-RU" w:eastAsia="en-US" w:bidi="ar-SA"/>
      </w:rPr>
    </w:lvl>
    <w:lvl w:ilvl="3" w:tplc="81CE3E5A">
      <w:numFmt w:val="bullet"/>
      <w:lvlText w:val="•"/>
      <w:lvlJc w:val="left"/>
      <w:pPr>
        <w:ind w:left="3074" w:hanging="346"/>
      </w:pPr>
      <w:rPr>
        <w:rFonts w:hint="default"/>
        <w:lang w:val="ru-RU" w:eastAsia="en-US" w:bidi="ar-SA"/>
      </w:rPr>
    </w:lvl>
    <w:lvl w:ilvl="4" w:tplc="64EABA92">
      <w:numFmt w:val="bullet"/>
      <w:lvlText w:val="•"/>
      <w:lvlJc w:val="left"/>
      <w:pPr>
        <w:ind w:left="4052" w:hanging="346"/>
      </w:pPr>
      <w:rPr>
        <w:rFonts w:hint="default"/>
        <w:lang w:val="ru-RU" w:eastAsia="en-US" w:bidi="ar-SA"/>
      </w:rPr>
    </w:lvl>
    <w:lvl w:ilvl="5" w:tplc="22B279C6">
      <w:numFmt w:val="bullet"/>
      <w:lvlText w:val="•"/>
      <w:lvlJc w:val="left"/>
      <w:pPr>
        <w:ind w:left="5031" w:hanging="346"/>
      </w:pPr>
      <w:rPr>
        <w:rFonts w:hint="default"/>
        <w:lang w:val="ru-RU" w:eastAsia="en-US" w:bidi="ar-SA"/>
      </w:rPr>
    </w:lvl>
    <w:lvl w:ilvl="6" w:tplc="05642B84">
      <w:numFmt w:val="bullet"/>
      <w:lvlText w:val="•"/>
      <w:lvlJc w:val="left"/>
      <w:pPr>
        <w:ind w:left="6009" w:hanging="346"/>
      </w:pPr>
      <w:rPr>
        <w:rFonts w:hint="default"/>
        <w:lang w:val="ru-RU" w:eastAsia="en-US" w:bidi="ar-SA"/>
      </w:rPr>
    </w:lvl>
    <w:lvl w:ilvl="7" w:tplc="C5B2EFC6">
      <w:numFmt w:val="bullet"/>
      <w:lvlText w:val="•"/>
      <w:lvlJc w:val="left"/>
      <w:pPr>
        <w:ind w:left="6987" w:hanging="346"/>
      </w:pPr>
      <w:rPr>
        <w:rFonts w:hint="default"/>
        <w:lang w:val="ru-RU" w:eastAsia="en-US" w:bidi="ar-SA"/>
      </w:rPr>
    </w:lvl>
    <w:lvl w:ilvl="8" w:tplc="4796C5CC">
      <w:numFmt w:val="bullet"/>
      <w:lvlText w:val="•"/>
      <w:lvlJc w:val="left"/>
      <w:pPr>
        <w:ind w:left="7965" w:hanging="3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3D"/>
    <w:rsid w:val="0038333D"/>
    <w:rsid w:val="003B13FC"/>
    <w:rsid w:val="0046409F"/>
    <w:rsid w:val="004B403F"/>
    <w:rsid w:val="006C2D32"/>
    <w:rsid w:val="00AC438B"/>
    <w:rsid w:val="00D6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B9FC3-B58D-4FAA-BE38-A9D27B86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2"/>
      <w:outlineLvl w:val="0"/>
    </w:pPr>
    <w:rPr>
      <w:b/>
      <w:bCs/>
      <w:i/>
      <w:i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ind w:left="85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5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Степанова</dc:creator>
  <cp:lastModifiedBy>VIP</cp:lastModifiedBy>
  <cp:revision>3</cp:revision>
  <dcterms:created xsi:type="dcterms:W3CDTF">2025-03-19T18:02:00Z</dcterms:created>
  <dcterms:modified xsi:type="dcterms:W3CDTF">2025-03-19T18:22:00Z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2025-03-19T00:00:00Z</vt:filetime>
  </property>
  <property fmtid="{D5CDD505-2E9C-101B-9397-08002B2CF9AE}" pid="5" name="Producer">
    <vt:lpwstr>iLovePDF</vt:lpwstr>
  </property>
</Properties>
</file>