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A68" w:rsidRPr="008E4764" w:rsidRDefault="008E4764" w:rsidP="000E14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764">
        <w:rPr>
          <w:rFonts w:ascii="Times New Roman" w:hAnsi="Times New Roman" w:cs="Times New Roman"/>
          <w:sz w:val="20"/>
          <w:szCs w:val="20"/>
        </w:rPr>
        <w:t>Согласовано</w:t>
      </w:r>
    </w:p>
    <w:p w:rsidR="008E4764" w:rsidRPr="008E4764" w:rsidRDefault="008E4764" w:rsidP="000E14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764">
        <w:rPr>
          <w:rFonts w:ascii="Times New Roman" w:hAnsi="Times New Roman" w:cs="Times New Roman"/>
          <w:sz w:val="20"/>
          <w:szCs w:val="20"/>
        </w:rPr>
        <w:t>И.о. заведующего Финансовым отделом</w:t>
      </w:r>
    </w:p>
    <w:p w:rsidR="008E4764" w:rsidRPr="008E4764" w:rsidRDefault="008E4764" w:rsidP="000E14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764">
        <w:rPr>
          <w:rFonts w:ascii="Times New Roman" w:hAnsi="Times New Roman" w:cs="Times New Roman"/>
          <w:sz w:val="20"/>
          <w:szCs w:val="20"/>
        </w:rPr>
        <w:t>Администрации Ремонтненского района</w:t>
      </w:r>
    </w:p>
    <w:p w:rsidR="008E4764" w:rsidRPr="008E4764" w:rsidRDefault="008E4764" w:rsidP="000E14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764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E4764" w:rsidRPr="008E4764" w:rsidRDefault="008E4764" w:rsidP="000E1477">
      <w:pPr>
        <w:spacing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E4764">
        <w:rPr>
          <w:rFonts w:ascii="Times New Roman" w:hAnsi="Times New Roman" w:cs="Times New Roman"/>
          <w:sz w:val="20"/>
          <w:szCs w:val="20"/>
        </w:rPr>
        <w:t>О. Н. Светличная</w:t>
      </w:r>
    </w:p>
    <w:p w:rsidR="008E4764" w:rsidRPr="008E4764" w:rsidRDefault="008E4764" w:rsidP="000E1477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4764" w:rsidRPr="008E4764" w:rsidRDefault="008E4764" w:rsidP="000E1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764">
        <w:rPr>
          <w:rFonts w:ascii="Times New Roman" w:hAnsi="Times New Roman" w:cs="Times New Roman"/>
          <w:b/>
          <w:sz w:val="24"/>
          <w:szCs w:val="24"/>
        </w:rPr>
        <w:t>Отчет об исполнение плана</w:t>
      </w:r>
    </w:p>
    <w:p w:rsidR="008E4764" w:rsidRPr="008E4764" w:rsidRDefault="008E4764" w:rsidP="000E1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764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 Ремонтненского района «Развитие образования» на 201</w:t>
      </w:r>
      <w:r w:rsidR="003519CF">
        <w:rPr>
          <w:rFonts w:ascii="Times New Roman" w:hAnsi="Times New Roman" w:cs="Times New Roman"/>
          <w:b/>
          <w:sz w:val="24"/>
          <w:szCs w:val="24"/>
        </w:rPr>
        <w:t>8</w:t>
      </w:r>
      <w:r w:rsidRPr="008E476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E4764" w:rsidRDefault="002C0B78" w:rsidP="008E47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3519C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 w:rsidR="008E4764" w:rsidRPr="008E476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519CF">
        <w:rPr>
          <w:rFonts w:ascii="Times New Roman" w:hAnsi="Times New Roman" w:cs="Times New Roman"/>
          <w:b/>
          <w:sz w:val="24"/>
          <w:szCs w:val="24"/>
        </w:rPr>
        <w:t>8</w:t>
      </w:r>
      <w:r w:rsidR="008E4764" w:rsidRPr="008E4764">
        <w:rPr>
          <w:rFonts w:ascii="Times New Roman" w:hAnsi="Times New Roman" w:cs="Times New Roman"/>
          <w:b/>
          <w:sz w:val="24"/>
          <w:szCs w:val="24"/>
        </w:rPr>
        <w:t xml:space="preserve"> года. </w:t>
      </w:r>
    </w:p>
    <w:tbl>
      <w:tblPr>
        <w:tblStyle w:val="a3"/>
        <w:tblW w:w="15701" w:type="dxa"/>
        <w:tblLayout w:type="fixed"/>
        <w:tblLook w:val="0480"/>
      </w:tblPr>
      <w:tblGrid>
        <w:gridCol w:w="534"/>
        <w:gridCol w:w="3194"/>
        <w:gridCol w:w="66"/>
        <w:gridCol w:w="1701"/>
        <w:gridCol w:w="98"/>
        <w:gridCol w:w="2453"/>
        <w:gridCol w:w="1276"/>
        <w:gridCol w:w="1276"/>
        <w:gridCol w:w="1276"/>
        <w:gridCol w:w="1134"/>
        <w:gridCol w:w="1134"/>
        <w:gridCol w:w="1559"/>
      </w:tblGrid>
      <w:tr w:rsidR="00672BE2" w:rsidRPr="00D11707" w:rsidTr="00C82ADC">
        <w:trPr>
          <w:trHeight w:val="1410"/>
        </w:trPr>
        <w:tc>
          <w:tcPr>
            <w:tcW w:w="534" w:type="dxa"/>
            <w:vMerge w:val="restart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gridSpan w:val="2"/>
            <w:vMerge w:val="restart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программ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2551" w:type="dxa"/>
            <w:gridSpan w:val="2"/>
            <w:vMerge w:val="restart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реализации</w:t>
            </w:r>
          </w:p>
        </w:tc>
        <w:tc>
          <w:tcPr>
            <w:tcW w:w="1276" w:type="dxa"/>
            <w:vMerge w:val="restart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Объем исполнения (тыс</w:t>
            </w:r>
            <w:proofErr w:type="gram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уб.)</w:t>
            </w:r>
          </w:p>
        </w:tc>
      </w:tr>
      <w:tr w:rsidR="00672BE2" w:rsidRPr="00D11707" w:rsidTr="00672BE2">
        <w:trPr>
          <w:trHeight w:val="240"/>
        </w:trPr>
        <w:tc>
          <w:tcPr>
            <w:tcW w:w="534" w:type="dxa"/>
            <w:vMerge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904EE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72BE2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Итого: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2BE2" w:rsidRPr="00672BE2" w:rsidRDefault="00672BE2" w:rsidP="00D11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232</w:t>
            </w:r>
            <w:r w:rsidR="00B01DA3">
              <w:rPr>
                <w:rFonts w:ascii="Times New Roman" w:hAnsi="Times New Roman" w:cs="Times New Roman"/>
                <w:b/>
                <w:sz w:val="20"/>
                <w:szCs w:val="20"/>
              </w:rPr>
              <w:t>328,7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2BE2" w:rsidRPr="00672BE2" w:rsidRDefault="007C67B8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B01DA3">
              <w:rPr>
                <w:rFonts w:ascii="Times New Roman" w:hAnsi="Times New Roman" w:cs="Times New Roman"/>
                <w:b/>
                <w:sz w:val="20"/>
                <w:szCs w:val="20"/>
              </w:rPr>
              <w:t>6566,3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63092,3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BE2" w:rsidRPr="00672BE2" w:rsidRDefault="00672BE2" w:rsidP="00C75D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2633,2</w:t>
            </w:r>
          </w:p>
        </w:tc>
      </w:tr>
      <w:tr w:rsidR="00672BE2" w:rsidRPr="00D11707" w:rsidTr="00672BE2">
        <w:tc>
          <w:tcPr>
            <w:tcW w:w="8046" w:type="dxa"/>
            <w:gridSpan w:val="6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 Подпрограмма «Развитие общего и дополнительного образования»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2BE2" w:rsidRPr="00672BE2" w:rsidRDefault="00672BE2" w:rsidP="00D11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218936,6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161147,2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55156,2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72BE2" w:rsidRPr="00672BE2" w:rsidRDefault="00672BE2" w:rsidP="00C75D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2633,2</w:t>
            </w: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E86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</w:t>
            </w:r>
          </w:p>
        </w:tc>
        <w:tc>
          <w:tcPr>
            <w:tcW w:w="1701" w:type="dxa"/>
          </w:tcPr>
          <w:p w:rsidR="00672BE2" w:rsidRPr="00672BE2" w:rsidRDefault="00672BE2" w:rsidP="006C48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Реализация гарантии получения дошкольного образования; отсутствие очереди на зачисление детей в возрасте от 3 до 7 лет в дошкольные образовательные организации;</w:t>
            </w:r>
          </w:p>
        </w:tc>
        <w:tc>
          <w:tcPr>
            <w:tcW w:w="1276" w:type="dxa"/>
          </w:tcPr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063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54711,9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33086,8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19671,9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7272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1953,2</w:t>
            </w: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72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672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организациях, обеспечения дополнительного образования детей в муниципальных общеобразовательных организациях.</w:t>
            </w:r>
          </w:p>
        </w:tc>
        <w:tc>
          <w:tcPr>
            <w:tcW w:w="1701" w:type="dxa"/>
          </w:tcPr>
          <w:p w:rsidR="00672BE2" w:rsidRPr="00672BE2" w:rsidRDefault="00672BE2" w:rsidP="007272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4B34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удовлетворенности населения качеством образовательных услуг; повышение эффективности использования бюджетных средств, обеспечение </w:t>
            </w:r>
            <w:r w:rsidRPr="00672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финансово-хозяйственной самостоятельности образовательных повышение привлекательности педагогической профессии и уровня квалификации преподавательских кадров; создание условий, соответствующих требованиям федеральных государственных образовательных стандартов, во всех общеобразовательных организациях;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063B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F55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153685,0</w:t>
            </w:r>
          </w:p>
          <w:p w:rsidR="00672BE2" w:rsidRPr="00672BE2" w:rsidRDefault="00672BE2" w:rsidP="00A37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37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127429,9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F55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25575,1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680,0</w:t>
            </w: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E37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государственных услуг муниципальным организациям дополнительного образования.</w:t>
            </w:r>
          </w:p>
        </w:tc>
        <w:tc>
          <w:tcPr>
            <w:tcW w:w="1701" w:type="dxa"/>
          </w:tcPr>
          <w:p w:rsidR="00672BE2" w:rsidRPr="00672BE2" w:rsidRDefault="00672BE2" w:rsidP="007C1A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E37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Охват программами дополнительного образования не менее 78 процентов детей в возрасте 5-18 лет.</w:t>
            </w:r>
          </w:p>
        </w:tc>
        <w:tc>
          <w:tcPr>
            <w:tcW w:w="1276" w:type="dxa"/>
          </w:tcPr>
          <w:p w:rsidR="00672BE2" w:rsidRPr="00672BE2" w:rsidRDefault="00672BE2" w:rsidP="00E37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E37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E371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10539,7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630,5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9909,2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Подпрограмма «Обеспечение реализации муниципальной программы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«Развитие образования» и прочие мероприятия»</w:t>
            </w:r>
          </w:p>
        </w:tc>
        <w:tc>
          <w:tcPr>
            <w:tcW w:w="1276" w:type="dxa"/>
          </w:tcPr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71B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7052,0</w:t>
            </w:r>
          </w:p>
        </w:tc>
        <w:tc>
          <w:tcPr>
            <w:tcW w:w="1276" w:type="dxa"/>
          </w:tcPr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F55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508,7</w:t>
            </w:r>
          </w:p>
          <w:p w:rsidR="00672BE2" w:rsidRPr="00672BE2" w:rsidRDefault="00672BE2" w:rsidP="00A37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D12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6543,3</w:t>
            </w:r>
          </w:p>
          <w:p w:rsidR="00672BE2" w:rsidRPr="00672BE2" w:rsidRDefault="00672BE2" w:rsidP="00A373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4531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453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муниципальных общеобразовательных организаций, обеспечивающих предоставление услуг в сфере образования.</w:t>
            </w:r>
          </w:p>
        </w:tc>
        <w:tc>
          <w:tcPr>
            <w:tcW w:w="1701" w:type="dxa"/>
          </w:tcPr>
          <w:p w:rsidR="00672BE2" w:rsidRPr="00672BE2" w:rsidRDefault="00672BE2" w:rsidP="006E67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6E6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Модернизация общего образования, обеспечивающая равную доступность и своевременное качество учебных результатов; развитие системы воспитания и дополнительного образования детей, создание условий для сохранения и укрепления здоровья обучающихся;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6543,3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0E1E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6543,3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Организация и осуществление деятельности по опеке и попечительству.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F55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508,7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F55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508,7</w:t>
            </w:r>
          </w:p>
          <w:p w:rsidR="00672BE2" w:rsidRPr="00672BE2" w:rsidRDefault="00672BE2" w:rsidP="00705C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Муниципальная программа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«Социальная поддержка граждан» 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4910,4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729,5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972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4910,4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729,5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Организация летнего отдыха.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Профилактика безнадзорности несовершеннолетних увеличение доли оздоровительных детей, находящихся в трудной жизненной ситуации, от численности детей, находящихся в трудной жизненной ситуации, подлежащих оздоровлению; создание условий для обеспечения безопасности и пребывания детей в оздоровительных учреждениях; совершенствование кадрового, информационно-методического обеспечения организации отдыха и оздоровления и занятости;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063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063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1828,5</w:t>
            </w:r>
          </w:p>
        </w:tc>
        <w:tc>
          <w:tcPr>
            <w:tcW w:w="1276" w:type="dxa"/>
          </w:tcPr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672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1099,0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729,5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063B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Пособия, компенсация, меры социальной поддержки детей сирот и детей, оставшихся без попечения родителей.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 правонарушений среди детей; формирование общественного сознания, направленного на повышение статуса семьи, пропаганда ответственного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родительства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2498,3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D117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2461,4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части родительской платы за пребывание детей в ДОУ.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Предоставление мер социальной поддержки, направленных на стимулирование многодетности…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2A4F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1350,0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1350,0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217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Муниципальная программа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«Обеспечение общественного порядка и противодействие преступности»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592E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«Профилактика экстремизма и терроризма в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Ремонтненском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функций государственным учреждениям в части реализации комплекса антитеррористических мероприятий.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Формирование толерантности, правовой культуры, профилактику экстремизма среди обучающихся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«Комплексные меры противодействия злоупотреблению наркотикам и их незаконному обороту»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Изготовление и размещение тематической полиграфической продукции.</w:t>
            </w:r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E2" w:rsidRPr="00672BE2" w:rsidRDefault="00672BE2" w:rsidP="00381C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Повышение гражданской ответственности общества, распространение мировоззрения неприятия наркотиков направлены информационно-пропагандистская работа с детьми и подростками, формирование жизненных навыков у учащихся, а также пропаганда здорового образа жизни.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5208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5. Муниципальная программа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«Муниципальная политика»</w:t>
            </w:r>
          </w:p>
        </w:tc>
        <w:tc>
          <w:tcPr>
            <w:tcW w:w="1276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  <w:tcBorders>
              <w:top w:val="nil"/>
            </w:tcBorders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«Содействие развитию институтов и инициатив гражданского общества в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гармонизацию межэтнических отношений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межэтнического согласия среди участников образовательного процесса; формирование общероссийского гражданской идентичности, налаживанию межкультурного и межэтническог7о диалога. 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A35856">
            <w:pPr>
              <w:tabs>
                <w:tab w:val="left" w:pos="9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ab/>
              <w:t>В течени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672BE2" w:rsidRPr="00672BE2" w:rsidRDefault="00672BE2" w:rsidP="00D12F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5A14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Муниципальная программа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«Поддержка казачества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5A14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«Создание условий для привлечения членов казачьих обществ к несению государственной и иной службе»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5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60" w:type="dxa"/>
            <w:gridSpan w:val="2"/>
          </w:tcPr>
          <w:p w:rsidR="00672BE2" w:rsidRPr="00672BE2" w:rsidRDefault="00672BE2" w:rsidP="005A1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Дополнительная общеобразовательная программа предназначена для теоретической и практической подготовки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551" w:type="dxa"/>
            <w:gridSpan w:val="2"/>
          </w:tcPr>
          <w:p w:rsidR="00672BE2" w:rsidRPr="00672BE2" w:rsidRDefault="00672BE2" w:rsidP="00D97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Программы может способствовать оснащению учеников знаниями и практическими умениями в области истории, духовно- нравственной культуры, народных традиций, хозяйственной деятельности, военно-патриотической, художественно-эстетической культуры казачества как самобытной народной общности и позволит представителям юного поколения сформировать объективные представления о значении казачества в судьбе </w:t>
            </w:r>
            <w:r w:rsidRPr="00672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России.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548,3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7. Муниципальная программа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«Формирование законопослушного поведения участников дорожного движения муниципального образования </w:t>
            </w:r>
            <w:proofErr w:type="spellStart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c>
          <w:tcPr>
            <w:tcW w:w="9322" w:type="dxa"/>
            <w:gridSpan w:val="7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«Формирование законопослушного поведения участников дорожного движения муниципального образования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72BE2" w:rsidRPr="00D11707" w:rsidTr="00672BE2">
        <w:trPr>
          <w:trHeight w:val="1334"/>
        </w:trPr>
        <w:tc>
          <w:tcPr>
            <w:tcW w:w="534" w:type="dxa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94" w:type="dxa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Обеспечение предоставления государственных услуг муниципальным организациям дополнительного образования.</w:t>
            </w:r>
          </w:p>
        </w:tc>
        <w:tc>
          <w:tcPr>
            <w:tcW w:w="1865" w:type="dxa"/>
            <w:gridSpan w:val="3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Ремонтненский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отдел образования Администрации </w:t>
            </w:r>
            <w:proofErr w:type="spell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Ремонтненского</w:t>
            </w:r>
            <w:proofErr w:type="spell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453" w:type="dxa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Охват программами дополнительного образования не менее 78 процентов детей в возрасте 5-18 лет.</w:t>
            </w:r>
          </w:p>
        </w:tc>
        <w:tc>
          <w:tcPr>
            <w:tcW w:w="1276" w:type="dxa"/>
          </w:tcPr>
          <w:p w:rsidR="00672BE2" w:rsidRPr="00672BE2" w:rsidRDefault="00672BE2" w:rsidP="00592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В течени</w:t>
            </w:r>
            <w:proofErr w:type="gramStart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672BE2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276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2BE2">
              <w:rPr>
                <w:rFonts w:ascii="Times New Roman" w:hAnsi="Times New Roman" w:cs="Times New Roman"/>
                <w:b/>
                <w:sz w:val="20"/>
                <w:szCs w:val="20"/>
              </w:rPr>
              <w:t>95,0</w:t>
            </w:r>
          </w:p>
        </w:tc>
        <w:tc>
          <w:tcPr>
            <w:tcW w:w="1559" w:type="dxa"/>
          </w:tcPr>
          <w:p w:rsidR="00672BE2" w:rsidRPr="00672BE2" w:rsidRDefault="00672BE2" w:rsidP="008E4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F3651" w:rsidRPr="00D11707" w:rsidRDefault="000E1477" w:rsidP="009F3651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D11707">
        <w:rPr>
          <w:rFonts w:ascii="Times New Roman" w:hAnsi="Times New Roman" w:cs="Times New Roman"/>
          <w:b/>
          <w:szCs w:val="20"/>
        </w:rPr>
        <w:t xml:space="preserve">Руководитель    </w:t>
      </w:r>
      <w:r w:rsidRPr="00D11707">
        <w:rPr>
          <w:rFonts w:ascii="Times New Roman" w:hAnsi="Times New Roman" w:cs="Times New Roman"/>
          <w:b/>
          <w:szCs w:val="20"/>
        </w:rPr>
        <w:tab/>
      </w:r>
      <w:r w:rsidRPr="00D11707">
        <w:rPr>
          <w:rFonts w:ascii="Times New Roman" w:hAnsi="Times New Roman" w:cs="Times New Roman"/>
          <w:b/>
          <w:szCs w:val="20"/>
        </w:rPr>
        <w:tab/>
      </w:r>
      <w:r w:rsidRPr="00D11707">
        <w:rPr>
          <w:rFonts w:ascii="Times New Roman" w:hAnsi="Times New Roman" w:cs="Times New Roman"/>
          <w:b/>
          <w:szCs w:val="20"/>
        </w:rPr>
        <w:tab/>
      </w:r>
      <w:r w:rsidR="009F3651" w:rsidRPr="00D11707">
        <w:rPr>
          <w:rFonts w:ascii="Times New Roman" w:hAnsi="Times New Roman" w:cs="Times New Roman"/>
          <w:b/>
          <w:szCs w:val="20"/>
        </w:rPr>
        <w:tab/>
        <w:t>С. А. Пожидаев</w:t>
      </w:r>
    </w:p>
    <w:p w:rsidR="009F3651" w:rsidRPr="00D11707" w:rsidRDefault="009F3651" w:rsidP="009F3651">
      <w:pPr>
        <w:spacing w:line="240" w:lineRule="auto"/>
        <w:rPr>
          <w:rFonts w:ascii="Times New Roman" w:hAnsi="Times New Roman" w:cs="Times New Roman"/>
          <w:b/>
          <w:szCs w:val="20"/>
        </w:rPr>
      </w:pPr>
      <w:proofErr w:type="gramStart"/>
      <w:r w:rsidRPr="00D11707">
        <w:rPr>
          <w:rFonts w:ascii="Times New Roman" w:hAnsi="Times New Roman" w:cs="Times New Roman"/>
          <w:b/>
          <w:szCs w:val="20"/>
        </w:rPr>
        <w:t xml:space="preserve">Главный бухгалтер </w:t>
      </w:r>
      <w:r w:rsidRPr="00D11707">
        <w:rPr>
          <w:rFonts w:ascii="Times New Roman" w:hAnsi="Times New Roman" w:cs="Times New Roman"/>
          <w:b/>
          <w:szCs w:val="20"/>
        </w:rPr>
        <w:tab/>
      </w:r>
      <w:r w:rsidRPr="00D11707">
        <w:rPr>
          <w:rFonts w:ascii="Times New Roman" w:hAnsi="Times New Roman" w:cs="Times New Roman"/>
          <w:b/>
          <w:szCs w:val="20"/>
        </w:rPr>
        <w:tab/>
      </w:r>
      <w:r w:rsidRPr="00D11707">
        <w:rPr>
          <w:rFonts w:ascii="Times New Roman" w:hAnsi="Times New Roman" w:cs="Times New Roman"/>
          <w:b/>
          <w:szCs w:val="20"/>
        </w:rPr>
        <w:tab/>
      </w:r>
      <w:r w:rsidRPr="00D11707">
        <w:rPr>
          <w:rFonts w:ascii="Times New Roman" w:hAnsi="Times New Roman" w:cs="Times New Roman"/>
          <w:b/>
          <w:szCs w:val="20"/>
        </w:rPr>
        <w:tab/>
        <w:t xml:space="preserve">О. С. Дубовая </w:t>
      </w:r>
      <w:proofErr w:type="gramEnd"/>
    </w:p>
    <w:sectPr w:rsidR="009F3651" w:rsidRPr="00D11707" w:rsidSect="008E4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4764"/>
    <w:rsid w:val="00063BF3"/>
    <w:rsid w:val="000E1477"/>
    <w:rsid w:val="000E1E74"/>
    <w:rsid w:val="001D410E"/>
    <w:rsid w:val="00211151"/>
    <w:rsid w:val="002A4FE5"/>
    <w:rsid w:val="002C0B78"/>
    <w:rsid w:val="002C3679"/>
    <w:rsid w:val="00343E03"/>
    <w:rsid w:val="003519CF"/>
    <w:rsid w:val="00376E56"/>
    <w:rsid w:val="00381CAA"/>
    <w:rsid w:val="003C3FA5"/>
    <w:rsid w:val="00453158"/>
    <w:rsid w:val="00457085"/>
    <w:rsid w:val="004B3431"/>
    <w:rsid w:val="00520854"/>
    <w:rsid w:val="00523867"/>
    <w:rsid w:val="00532388"/>
    <w:rsid w:val="00582ECB"/>
    <w:rsid w:val="00592E1C"/>
    <w:rsid w:val="005A144D"/>
    <w:rsid w:val="005A51AC"/>
    <w:rsid w:val="006445A4"/>
    <w:rsid w:val="00671F9E"/>
    <w:rsid w:val="00672BE2"/>
    <w:rsid w:val="006C0E0F"/>
    <w:rsid w:val="006C4840"/>
    <w:rsid w:val="006E67ED"/>
    <w:rsid w:val="006F17E6"/>
    <w:rsid w:val="00705C08"/>
    <w:rsid w:val="007272AE"/>
    <w:rsid w:val="007C67B8"/>
    <w:rsid w:val="007D201E"/>
    <w:rsid w:val="00805330"/>
    <w:rsid w:val="008429E4"/>
    <w:rsid w:val="00876C0D"/>
    <w:rsid w:val="008E4764"/>
    <w:rsid w:val="009034AB"/>
    <w:rsid w:val="00904EE2"/>
    <w:rsid w:val="009A7A15"/>
    <w:rsid w:val="009F3651"/>
    <w:rsid w:val="00A21708"/>
    <w:rsid w:val="00A35856"/>
    <w:rsid w:val="00A3738D"/>
    <w:rsid w:val="00A55E66"/>
    <w:rsid w:val="00AE4589"/>
    <w:rsid w:val="00B01DA3"/>
    <w:rsid w:val="00B2327B"/>
    <w:rsid w:val="00B6225B"/>
    <w:rsid w:val="00BE763B"/>
    <w:rsid w:val="00C4471E"/>
    <w:rsid w:val="00C75D92"/>
    <w:rsid w:val="00D11707"/>
    <w:rsid w:val="00D12FDE"/>
    <w:rsid w:val="00D179BE"/>
    <w:rsid w:val="00D66CA3"/>
    <w:rsid w:val="00D71BC9"/>
    <w:rsid w:val="00D9720C"/>
    <w:rsid w:val="00DC2AF2"/>
    <w:rsid w:val="00E23A68"/>
    <w:rsid w:val="00E37160"/>
    <w:rsid w:val="00E8680E"/>
    <w:rsid w:val="00EF5712"/>
    <w:rsid w:val="00F55705"/>
    <w:rsid w:val="00FB6CA6"/>
    <w:rsid w:val="00FB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D8E60-B60D-4100-A11C-7D410F39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6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Eckonom-192168110</dc:creator>
  <cp:lastModifiedBy>Оксана</cp:lastModifiedBy>
  <cp:revision>15</cp:revision>
  <cp:lastPrinted>2018-10-16T10:30:00Z</cp:lastPrinted>
  <dcterms:created xsi:type="dcterms:W3CDTF">2018-02-19T14:57:00Z</dcterms:created>
  <dcterms:modified xsi:type="dcterms:W3CDTF">2018-10-16T11:21:00Z</dcterms:modified>
</cp:coreProperties>
</file>